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0166" w14:textId="77777777" w:rsidR="00673D30" w:rsidRDefault="00673D30">
      <w:pPr>
        <w:jc w:val="center"/>
        <w:rPr>
          <w:rFonts w:ascii="仿宋" w:eastAsia="仿宋" w:hAnsi="仿宋" w:hint="eastAsia"/>
          <w:b/>
          <w:bCs/>
          <w:sz w:val="32"/>
          <w:szCs w:val="32"/>
        </w:rPr>
      </w:pPr>
    </w:p>
    <w:p w14:paraId="02857555" w14:textId="77777777" w:rsidR="00673D30" w:rsidRDefault="00673D30">
      <w:pPr>
        <w:jc w:val="center"/>
        <w:rPr>
          <w:rFonts w:ascii="仿宋" w:eastAsia="仿宋" w:hAnsi="仿宋" w:hint="eastAsia"/>
          <w:b/>
          <w:bCs/>
          <w:sz w:val="32"/>
          <w:szCs w:val="32"/>
        </w:rPr>
      </w:pPr>
    </w:p>
    <w:p w14:paraId="54F2F819" w14:textId="77777777" w:rsidR="00673D30" w:rsidRDefault="00673D30">
      <w:pPr>
        <w:jc w:val="center"/>
        <w:rPr>
          <w:rFonts w:ascii="仿宋" w:eastAsia="仿宋" w:hAnsi="仿宋" w:hint="eastAsia"/>
          <w:b/>
          <w:bCs/>
          <w:sz w:val="32"/>
          <w:szCs w:val="32"/>
        </w:rPr>
      </w:pPr>
    </w:p>
    <w:p w14:paraId="0824B619" w14:textId="77777777" w:rsidR="00673D30" w:rsidRDefault="00673D30">
      <w:pPr>
        <w:jc w:val="center"/>
        <w:rPr>
          <w:rFonts w:ascii="仿宋" w:eastAsia="仿宋" w:hAnsi="仿宋" w:hint="eastAsia"/>
          <w:b/>
          <w:bCs/>
          <w:sz w:val="32"/>
          <w:szCs w:val="32"/>
        </w:rPr>
      </w:pPr>
    </w:p>
    <w:p w14:paraId="036A8D7D" w14:textId="77777777" w:rsidR="00673D30" w:rsidRDefault="00673D30">
      <w:pPr>
        <w:jc w:val="center"/>
        <w:rPr>
          <w:rFonts w:ascii="仿宋" w:eastAsia="仿宋" w:hAnsi="仿宋" w:hint="eastAsia"/>
          <w:b/>
          <w:bCs/>
          <w:sz w:val="32"/>
          <w:szCs w:val="32"/>
        </w:rPr>
      </w:pPr>
    </w:p>
    <w:p w14:paraId="29C2B4ED"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上海理工科技园有限公司</w:t>
      </w:r>
    </w:p>
    <w:p w14:paraId="5695EAEA" w14:textId="77777777" w:rsidR="00AE54C2" w:rsidRDefault="00AE54C2">
      <w:pPr>
        <w:spacing w:line="720" w:lineRule="auto"/>
        <w:jc w:val="center"/>
        <w:rPr>
          <w:rFonts w:ascii="仿宋" w:eastAsia="仿宋" w:hAnsi="仿宋" w:hint="eastAsia"/>
          <w:b/>
          <w:bCs/>
          <w:sz w:val="44"/>
          <w:szCs w:val="44"/>
        </w:rPr>
      </w:pPr>
      <w:r w:rsidRPr="00AE54C2">
        <w:rPr>
          <w:rFonts w:ascii="仿宋" w:eastAsia="仿宋" w:hAnsi="仿宋" w:hint="eastAsia"/>
          <w:b/>
          <w:bCs/>
          <w:sz w:val="44"/>
          <w:szCs w:val="44"/>
        </w:rPr>
        <w:t>气相色谱仪</w:t>
      </w:r>
      <w:r>
        <w:rPr>
          <w:rFonts w:ascii="仿宋" w:eastAsia="仿宋" w:hAnsi="仿宋" w:hint="eastAsia"/>
          <w:b/>
          <w:bCs/>
          <w:sz w:val="44"/>
          <w:szCs w:val="44"/>
        </w:rPr>
        <w:t>采购</w:t>
      </w:r>
    </w:p>
    <w:p w14:paraId="7AD5EE14" w14:textId="1BB05412"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招标文件</w:t>
      </w:r>
    </w:p>
    <w:p w14:paraId="7C1B5E50" w14:textId="77777777" w:rsidR="00673D30" w:rsidRDefault="00000000">
      <w:pPr>
        <w:widowControl/>
        <w:spacing w:line="240" w:lineRule="auto"/>
        <w:jc w:val="left"/>
        <w:rPr>
          <w:rFonts w:ascii="仿宋" w:eastAsia="仿宋" w:hAnsi="仿宋" w:hint="eastAsia"/>
          <w:b/>
          <w:bCs/>
          <w:sz w:val="32"/>
          <w:szCs w:val="32"/>
        </w:rPr>
      </w:pPr>
      <w:r>
        <w:rPr>
          <w:rFonts w:ascii="仿宋" w:eastAsia="仿宋" w:hAnsi="仿宋" w:hint="eastAsia"/>
          <w:b/>
          <w:bCs/>
          <w:sz w:val="32"/>
          <w:szCs w:val="32"/>
        </w:rPr>
        <w:br w:type="page"/>
      </w:r>
    </w:p>
    <w:p w14:paraId="40FE1661" w14:textId="134A30FC" w:rsidR="00673D30" w:rsidRPr="00AE54C2" w:rsidRDefault="00000000">
      <w:pPr>
        <w:jc w:val="center"/>
        <w:rPr>
          <w:rFonts w:ascii="仿宋" w:eastAsia="仿宋" w:hAnsi="仿宋" w:hint="eastAsia"/>
          <w:b/>
          <w:bCs/>
          <w:sz w:val="32"/>
          <w:szCs w:val="32"/>
        </w:rPr>
      </w:pPr>
      <w:r>
        <w:rPr>
          <w:rFonts w:ascii="仿宋" w:eastAsia="仿宋" w:hAnsi="仿宋" w:hint="eastAsia"/>
          <w:b/>
          <w:bCs/>
          <w:sz w:val="32"/>
          <w:szCs w:val="32"/>
        </w:rPr>
        <w:lastRenderedPageBreak/>
        <w:t>上海理工科技园有限公司</w:t>
      </w:r>
      <w:r w:rsidR="00AE54C2">
        <w:rPr>
          <w:rFonts w:ascii="仿宋" w:eastAsia="仿宋" w:hAnsi="仿宋" w:hint="eastAsia"/>
          <w:b/>
          <w:bCs/>
          <w:sz w:val="32"/>
          <w:szCs w:val="32"/>
        </w:rPr>
        <w:t xml:space="preserve"> </w:t>
      </w:r>
      <w:r w:rsidR="00AE54C2" w:rsidRPr="00AE54C2">
        <w:rPr>
          <w:rFonts w:ascii="仿宋" w:eastAsia="仿宋" w:hAnsi="仿宋" w:hint="eastAsia"/>
          <w:b/>
          <w:bCs/>
          <w:sz w:val="32"/>
          <w:szCs w:val="32"/>
        </w:rPr>
        <w:t>气相色谱仪采购</w:t>
      </w:r>
    </w:p>
    <w:p w14:paraId="6EAD4FB1" w14:textId="77777777" w:rsidR="00673D30" w:rsidRDefault="00000000">
      <w:pPr>
        <w:jc w:val="center"/>
        <w:rPr>
          <w:rFonts w:ascii="仿宋" w:eastAsia="仿宋" w:hAnsi="仿宋" w:hint="eastAsia"/>
          <w:b/>
          <w:bCs/>
          <w:sz w:val="32"/>
          <w:szCs w:val="32"/>
        </w:rPr>
      </w:pPr>
      <w:r>
        <w:rPr>
          <w:rFonts w:ascii="仿宋" w:eastAsia="仿宋" w:hAnsi="仿宋"/>
          <w:b/>
          <w:bCs/>
          <w:sz w:val="32"/>
          <w:szCs w:val="32"/>
        </w:rPr>
        <w:t>招标文件</w:t>
      </w:r>
    </w:p>
    <w:p w14:paraId="09D72BF2" w14:textId="77777777" w:rsidR="00673D30" w:rsidRDefault="00673D30">
      <w:pPr>
        <w:rPr>
          <w:rFonts w:ascii="仿宋" w:eastAsia="仿宋" w:hAnsi="仿宋" w:hint="eastAsia"/>
          <w:b/>
          <w:bCs/>
          <w:sz w:val="32"/>
          <w:szCs w:val="32"/>
        </w:rPr>
      </w:pPr>
    </w:p>
    <w:p w14:paraId="1EBD9318" w14:textId="5DC3E0B8" w:rsidR="00673D30" w:rsidRDefault="00000000">
      <w:pPr>
        <w:rPr>
          <w:rFonts w:ascii="仿宋" w:eastAsia="仿宋" w:hAnsi="仿宋" w:hint="eastAsia"/>
          <w:szCs w:val="24"/>
        </w:rPr>
      </w:pPr>
      <w:r>
        <w:rPr>
          <w:rFonts w:ascii="仿宋" w:eastAsia="仿宋" w:hAnsi="仿宋"/>
          <w:szCs w:val="24"/>
        </w:rPr>
        <w:t>招标编号：</w:t>
      </w:r>
      <w:r w:rsidR="0064780C" w:rsidRPr="0064780C">
        <w:rPr>
          <w:rFonts w:ascii="仿宋" w:eastAsia="仿宋" w:hAnsi="仿宋" w:hint="eastAsia"/>
          <w:szCs w:val="24"/>
        </w:rPr>
        <w:t>ZB-</w:t>
      </w:r>
      <w:r w:rsidR="0064780C">
        <w:rPr>
          <w:rFonts w:ascii="仿宋" w:eastAsia="仿宋" w:hAnsi="仿宋" w:hint="eastAsia"/>
          <w:szCs w:val="24"/>
        </w:rPr>
        <w:t>ZL</w:t>
      </w:r>
      <w:r w:rsidR="0064780C" w:rsidRPr="0064780C">
        <w:rPr>
          <w:rFonts w:ascii="仿宋" w:eastAsia="仿宋" w:hAnsi="仿宋" w:hint="eastAsia"/>
          <w:szCs w:val="24"/>
        </w:rPr>
        <w:t>-2026</w:t>
      </w:r>
      <w:r w:rsidR="0064780C">
        <w:rPr>
          <w:rFonts w:ascii="仿宋" w:eastAsia="仿宋" w:hAnsi="仿宋" w:hint="eastAsia"/>
          <w:szCs w:val="24"/>
        </w:rPr>
        <w:t>-</w:t>
      </w:r>
      <w:r w:rsidR="0064780C" w:rsidRPr="0064780C">
        <w:rPr>
          <w:rFonts w:ascii="仿宋" w:eastAsia="仿宋" w:hAnsi="仿宋" w:hint="eastAsia"/>
          <w:szCs w:val="24"/>
        </w:rPr>
        <w:t>0</w:t>
      </w:r>
      <w:r w:rsidR="00482F70">
        <w:rPr>
          <w:rFonts w:ascii="仿宋" w:eastAsia="仿宋" w:hAnsi="仿宋" w:hint="eastAsia"/>
          <w:szCs w:val="24"/>
        </w:rPr>
        <w:t>2</w:t>
      </w:r>
    </w:p>
    <w:p w14:paraId="69C0D1B0" w14:textId="77777777" w:rsidR="00673D30" w:rsidRDefault="00000000">
      <w:pPr>
        <w:rPr>
          <w:rFonts w:ascii="仿宋" w:eastAsia="仿宋" w:hAnsi="仿宋" w:hint="eastAsia"/>
          <w:szCs w:val="24"/>
        </w:rPr>
      </w:pPr>
      <w:r>
        <w:rPr>
          <w:rFonts w:ascii="仿宋" w:eastAsia="仿宋" w:hAnsi="仿宋"/>
          <w:szCs w:val="24"/>
        </w:rPr>
        <w:t>采购方式：公开招标</w:t>
      </w:r>
    </w:p>
    <w:p w14:paraId="25394234" w14:textId="16A7380B" w:rsidR="00673D30" w:rsidRPr="00AE54C2" w:rsidRDefault="00000000">
      <w:pPr>
        <w:rPr>
          <w:rFonts w:ascii="仿宋" w:eastAsia="仿宋" w:hAnsi="仿宋" w:hint="eastAsia"/>
          <w:szCs w:val="24"/>
        </w:rPr>
      </w:pPr>
      <w:r w:rsidRPr="00AE54C2">
        <w:rPr>
          <w:rFonts w:ascii="仿宋" w:eastAsia="仿宋" w:hAnsi="仿宋"/>
          <w:szCs w:val="24"/>
        </w:rPr>
        <w:t>预算金额：人民币</w:t>
      </w:r>
      <w:r w:rsidR="00AE54C2">
        <w:rPr>
          <w:rFonts w:ascii="仿宋" w:eastAsia="仿宋" w:hAnsi="仿宋" w:hint="eastAsia"/>
          <w:szCs w:val="24"/>
        </w:rPr>
        <w:t>28</w:t>
      </w:r>
      <w:r w:rsidRPr="00AE54C2">
        <w:rPr>
          <w:rFonts w:ascii="仿宋" w:eastAsia="仿宋" w:hAnsi="仿宋"/>
          <w:szCs w:val="24"/>
        </w:rPr>
        <w:t>万元（含税）</w:t>
      </w:r>
    </w:p>
    <w:p w14:paraId="20AD82A2" w14:textId="77777777" w:rsidR="00673D30" w:rsidRDefault="00673D30">
      <w:pPr>
        <w:rPr>
          <w:rFonts w:ascii="仿宋" w:eastAsia="仿宋" w:hAnsi="仿宋" w:hint="eastAsia"/>
          <w:szCs w:val="24"/>
        </w:rPr>
      </w:pPr>
    </w:p>
    <w:p w14:paraId="3B794E1A" w14:textId="77777777" w:rsidR="00673D30" w:rsidRDefault="00000000">
      <w:pPr>
        <w:pStyle w:val="1"/>
        <w:rPr>
          <w:rFonts w:ascii="仿宋" w:hAnsi="仿宋" w:hint="eastAsia"/>
          <w:szCs w:val="24"/>
        </w:rPr>
      </w:pPr>
      <w:r>
        <w:rPr>
          <w:rFonts w:ascii="仿宋" w:hAnsi="仿宋"/>
          <w:szCs w:val="24"/>
        </w:rPr>
        <w:t>招标</w:t>
      </w:r>
      <w:r>
        <w:rPr>
          <w:rFonts w:ascii="仿宋" w:hAnsi="仿宋" w:hint="eastAsia"/>
          <w:szCs w:val="24"/>
        </w:rPr>
        <w:t>单位</w:t>
      </w:r>
    </w:p>
    <w:p w14:paraId="37B61FB3"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单位名称：</w:t>
      </w:r>
      <w:r>
        <w:rPr>
          <w:rFonts w:ascii="仿宋" w:eastAsia="仿宋" w:hAnsi="仿宋"/>
          <w:szCs w:val="24"/>
        </w:rPr>
        <w:t>上海理工科技园有限公司</w:t>
      </w:r>
    </w:p>
    <w:p w14:paraId="60EAF137"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单位地址：上海市杨浦区翔殷路128号1号楼B128</w:t>
      </w:r>
    </w:p>
    <w:p w14:paraId="3034A6FE"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联系方式：021-51613988-8041 邮箱caiwen@usstsp.com</w:t>
      </w:r>
    </w:p>
    <w:p w14:paraId="6EF73A35" w14:textId="77777777" w:rsidR="00673D30" w:rsidRDefault="00673D30">
      <w:pPr>
        <w:rPr>
          <w:rFonts w:ascii="仿宋" w:eastAsia="仿宋" w:hAnsi="仿宋" w:hint="eastAsia"/>
          <w:szCs w:val="24"/>
        </w:rPr>
      </w:pPr>
    </w:p>
    <w:p w14:paraId="1D80FE97" w14:textId="77777777" w:rsidR="00673D30" w:rsidRPr="00AE54C2" w:rsidRDefault="00000000">
      <w:pPr>
        <w:pStyle w:val="1"/>
        <w:rPr>
          <w:rFonts w:hint="eastAsia"/>
        </w:rPr>
      </w:pPr>
      <w:r w:rsidRPr="00AE54C2">
        <w:rPr>
          <w:rFonts w:hint="eastAsia"/>
        </w:rPr>
        <w:t>项目概况</w:t>
      </w:r>
    </w:p>
    <w:p w14:paraId="1250B0C8" w14:textId="34F737FB" w:rsidR="00AE54C2" w:rsidRPr="00803E27" w:rsidRDefault="00AE54C2" w:rsidP="00AE54C2">
      <w:pPr>
        <w:ind w:firstLineChars="200" w:firstLine="480"/>
        <w:rPr>
          <w:rFonts w:ascii="仿宋" w:eastAsia="仿宋" w:hAnsi="仿宋" w:hint="eastAsia"/>
          <w:szCs w:val="24"/>
        </w:rPr>
      </w:pPr>
      <w:r w:rsidRPr="00803E27">
        <w:rPr>
          <w:rFonts w:ascii="仿宋" w:eastAsia="仿宋" w:hAnsi="仿宋" w:hint="eastAsia"/>
          <w:szCs w:val="24"/>
        </w:rPr>
        <w:t>采购</w:t>
      </w:r>
      <w:r>
        <w:rPr>
          <w:rFonts w:ascii="仿宋" w:eastAsia="仿宋" w:hAnsi="仿宋" w:hint="eastAsia"/>
          <w:szCs w:val="24"/>
        </w:rPr>
        <w:t>【</w:t>
      </w:r>
      <w:r w:rsidRPr="00AE54C2">
        <w:rPr>
          <w:rFonts w:ascii="仿宋" w:eastAsia="仿宋" w:hAnsi="仿宋" w:hint="eastAsia"/>
          <w:szCs w:val="24"/>
        </w:rPr>
        <w:t>气相色谱仪</w:t>
      </w:r>
      <w:r>
        <w:rPr>
          <w:rFonts w:ascii="仿宋" w:eastAsia="仿宋" w:hAnsi="仿宋" w:hint="eastAsia"/>
          <w:szCs w:val="24"/>
        </w:rPr>
        <w:t>】【1】台，</w:t>
      </w:r>
      <w:r w:rsidRPr="002657FD">
        <w:rPr>
          <w:rFonts w:ascii="仿宋" w:eastAsia="仿宋" w:hAnsi="仿宋" w:hint="eastAsia"/>
          <w:szCs w:val="24"/>
        </w:rPr>
        <w:t>包括现场安装调试</w:t>
      </w:r>
      <w:r w:rsidR="002657FD" w:rsidRPr="002657FD">
        <w:rPr>
          <w:rFonts w:ascii="仿宋" w:eastAsia="仿宋" w:hAnsi="仿宋" w:hint="eastAsia"/>
          <w:szCs w:val="24"/>
        </w:rPr>
        <w:t>，</w:t>
      </w:r>
      <w:r w:rsidRPr="002657FD">
        <w:rPr>
          <w:rFonts w:ascii="仿宋" w:eastAsia="仿宋" w:hAnsi="仿宋" w:hint="eastAsia"/>
          <w:szCs w:val="24"/>
        </w:rPr>
        <w:t>质保期</w:t>
      </w:r>
      <w:r w:rsidR="002657FD" w:rsidRPr="002657FD">
        <w:rPr>
          <w:rFonts w:ascii="仿宋" w:eastAsia="仿宋" w:hAnsi="仿宋" w:hint="eastAsia"/>
          <w:szCs w:val="24"/>
        </w:rPr>
        <w:t>3</w:t>
      </w:r>
      <w:r w:rsidRPr="002657FD">
        <w:rPr>
          <w:rFonts w:ascii="仿宋" w:eastAsia="仿宋" w:hAnsi="仿宋" w:hint="eastAsia"/>
          <w:szCs w:val="24"/>
        </w:rPr>
        <w:t>年。</w:t>
      </w:r>
    </w:p>
    <w:p w14:paraId="1D1D8196" w14:textId="77777777" w:rsidR="00673D30" w:rsidRDefault="00673D30">
      <w:pPr>
        <w:ind w:firstLineChars="200" w:firstLine="480"/>
        <w:rPr>
          <w:rFonts w:ascii="仿宋" w:eastAsia="仿宋" w:hAnsi="仿宋" w:hint="eastAsia"/>
          <w:szCs w:val="24"/>
          <w:highlight w:val="yellow"/>
        </w:rPr>
      </w:pPr>
    </w:p>
    <w:p w14:paraId="10012BA4" w14:textId="77777777" w:rsidR="00673D30" w:rsidRPr="00AE54C2" w:rsidRDefault="00000000">
      <w:pPr>
        <w:pStyle w:val="1"/>
        <w:rPr>
          <w:rFonts w:hint="eastAsia"/>
        </w:rPr>
      </w:pPr>
      <w:r w:rsidRPr="00AE54C2">
        <w:rPr>
          <w:rFonts w:hint="eastAsia"/>
        </w:rPr>
        <w:t>投标人资格</w:t>
      </w:r>
    </w:p>
    <w:p w14:paraId="17F3E562"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在中华人民共和国境内注册，具有独立法人资格</w:t>
      </w:r>
      <w:r>
        <w:rPr>
          <w:rFonts w:ascii="仿宋" w:eastAsia="仿宋" w:hAnsi="仿宋" w:hint="eastAsia"/>
          <w:szCs w:val="24"/>
        </w:rPr>
        <w:t>；</w:t>
      </w:r>
    </w:p>
    <w:p w14:paraId="02B399ED"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未被列入失信被执行人名单</w:t>
      </w:r>
      <w:r>
        <w:rPr>
          <w:rFonts w:ascii="仿宋" w:eastAsia="仿宋" w:hAnsi="仿宋" w:hint="eastAsia"/>
          <w:szCs w:val="24"/>
        </w:rPr>
        <w:t>（“信用中国”查询）；</w:t>
      </w:r>
    </w:p>
    <w:p w14:paraId="3F24CADA" w14:textId="0A97E6EC" w:rsidR="00673D30" w:rsidRPr="008503F9" w:rsidRDefault="00000000">
      <w:pPr>
        <w:pStyle w:val="af2"/>
        <w:numPr>
          <w:ilvl w:val="0"/>
          <w:numId w:val="5"/>
        </w:numPr>
        <w:rPr>
          <w:rFonts w:ascii="仿宋" w:eastAsia="仿宋" w:hAnsi="仿宋" w:hint="eastAsia"/>
          <w:szCs w:val="24"/>
        </w:rPr>
      </w:pPr>
      <w:r w:rsidRPr="008503F9">
        <w:rPr>
          <w:rFonts w:ascii="仿宋" w:eastAsia="仿宋" w:hAnsi="仿宋" w:hint="eastAsia"/>
          <w:szCs w:val="24"/>
        </w:rPr>
        <w:t>有相关设备仪器</w:t>
      </w:r>
      <w:r w:rsidR="00A963E2">
        <w:rPr>
          <w:rFonts w:ascii="仿宋" w:eastAsia="仿宋" w:hAnsi="仿宋" w:hint="eastAsia"/>
          <w:szCs w:val="24"/>
        </w:rPr>
        <w:t>、系统</w:t>
      </w:r>
      <w:r w:rsidRPr="008503F9">
        <w:rPr>
          <w:rFonts w:ascii="仿宋" w:eastAsia="仿宋" w:hAnsi="仿宋" w:hint="eastAsia"/>
          <w:szCs w:val="24"/>
        </w:rPr>
        <w:t>销售案例</w:t>
      </w:r>
      <w:r w:rsidRPr="008503F9">
        <w:rPr>
          <w:rFonts w:ascii="仿宋" w:eastAsia="仿宋" w:hAnsi="仿宋"/>
          <w:szCs w:val="24"/>
        </w:rPr>
        <w:t>。</w:t>
      </w:r>
    </w:p>
    <w:p w14:paraId="0186D80E" w14:textId="77777777" w:rsidR="00673D30" w:rsidRDefault="00673D30">
      <w:pPr>
        <w:pStyle w:val="af2"/>
        <w:ind w:left="860"/>
        <w:rPr>
          <w:rFonts w:ascii="仿宋" w:eastAsia="仿宋" w:hAnsi="仿宋" w:hint="eastAsia"/>
          <w:szCs w:val="24"/>
        </w:rPr>
      </w:pPr>
    </w:p>
    <w:p w14:paraId="2D1B46D0" w14:textId="77777777" w:rsidR="00673D30" w:rsidRDefault="00000000">
      <w:pPr>
        <w:pStyle w:val="1"/>
        <w:rPr>
          <w:rFonts w:hint="eastAsia"/>
        </w:rPr>
      </w:pPr>
      <w:r>
        <w:t>招标文件的获取</w:t>
      </w:r>
    </w:p>
    <w:p w14:paraId="0A78561C" w14:textId="6262F305" w:rsidR="00673D30" w:rsidRPr="00AE54C2" w:rsidRDefault="00000000">
      <w:pPr>
        <w:ind w:firstLineChars="200" w:firstLine="480"/>
        <w:rPr>
          <w:rFonts w:ascii="仿宋" w:eastAsia="仿宋" w:hAnsi="仿宋" w:hint="eastAsia"/>
          <w:szCs w:val="24"/>
        </w:rPr>
      </w:pPr>
      <w:r w:rsidRPr="00AE54C2">
        <w:rPr>
          <w:rFonts w:ascii="仿宋" w:eastAsia="仿宋" w:hAnsi="仿宋"/>
          <w:szCs w:val="24"/>
        </w:rPr>
        <w:t>时间：2026年</w:t>
      </w:r>
      <w:r w:rsidR="00482F70" w:rsidRPr="00AE54C2">
        <w:rPr>
          <w:rFonts w:ascii="仿宋" w:eastAsia="仿宋" w:hAnsi="仿宋" w:hint="eastAsia"/>
          <w:szCs w:val="24"/>
        </w:rPr>
        <w:t>9</w:t>
      </w:r>
      <w:r w:rsidRPr="00AE54C2">
        <w:rPr>
          <w:rFonts w:ascii="仿宋" w:eastAsia="仿宋" w:hAnsi="仿宋"/>
          <w:szCs w:val="24"/>
        </w:rPr>
        <w:t>月</w:t>
      </w:r>
      <w:r w:rsidR="00AE54C2" w:rsidRPr="00AE54C2">
        <w:rPr>
          <w:rFonts w:ascii="仿宋" w:eastAsia="仿宋" w:hAnsi="仿宋" w:hint="eastAsia"/>
          <w:szCs w:val="24"/>
        </w:rPr>
        <w:t>11</w:t>
      </w:r>
      <w:r w:rsidRPr="00AE54C2">
        <w:rPr>
          <w:rFonts w:ascii="仿宋" w:eastAsia="仿宋" w:hAnsi="仿宋"/>
          <w:szCs w:val="24"/>
        </w:rPr>
        <w:t>日至2026年</w:t>
      </w:r>
      <w:r w:rsidR="00482F70" w:rsidRPr="00AE54C2">
        <w:rPr>
          <w:rFonts w:ascii="仿宋" w:eastAsia="仿宋" w:hAnsi="仿宋" w:hint="eastAsia"/>
          <w:szCs w:val="24"/>
        </w:rPr>
        <w:t>9</w:t>
      </w:r>
      <w:r w:rsidRPr="00AE54C2">
        <w:rPr>
          <w:rFonts w:ascii="仿宋" w:eastAsia="仿宋" w:hAnsi="仿宋"/>
          <w:szCs w:val="24"/>
        </w:rPr>
        <w:t>月</w:t>
      </w:r>
      <w:r w:rsidR="00AE54C2" w:rsidRPr="00AE54C2">
        <w:rPr>
          <w:rFonts w:ascii="仿宋" w:eastAsia="仿宋" w:hAnsi="仿宋" w:hint="eastAsia"/>
          <w:szCs w:val="24"/>
        </w:rPr>
        <w:t>15</w:t>
      </w:r>
      <w:r w:rsidRPr="00AE54C2">
        <w:rPr>
          <w:rFonts w:ascii="仿宋" w:eastAsia="仿宋" w:hAnsi="仿宋"/>
          <w:szCs w:val="24"/>
        </w:rPr>
        <w:t>日</w:t>
      </w:r>
    </w:p>
    <w:p w14:paraId="458C2628"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方式</w:t>
      </w:r>
      <w:r>
        <w:rPr>
          <w:rFonts w:ascii="仿宋" w:eastAsia="仿宋" w:hAnsi="仿宋"/>
          <w:szCs w:val="24"/>
        </w:rPr>
        <w:t>：</w:t>
      </w:r>
      <w:r>
        <w:rPr>
          <w:rFonts w:ascii="仿宋" w:eastAsia="仿宋" w:hAnsi="仿宋" w:hint="eastAsia"/>
          <w:szCs w:val="24"/>
        </w:rPr>
        <w:t>上海理工科技园有限公司官网</w:t>
      </w:r>
    </w:p>
    <w:p w14:paraId="2CA0B4A5" w14:textId="77777777" w:rsidR="00673D30" w:rsidRDefault="00673D30">
      <w:pPr>
        <w:ind w:firstLineChars="200" w:firstLine="480"/>
        <w:rPr>
          <w:rFonts w:ascii="仿宋" w:eastAsia="仿宋" w:hAnsi="仿宋" w:hint="eastAsia"/>
          <w:szCs w:val="24"/>
        </w:rPr>
      </w:pPr>
      <w:hyperlink r:id="rId9" w:history="1">
        <w:r>
          <w:rPr>
            <w:rStyle w:val="af"/>
            <w:rFonts w:ascii="仿宋" w:eastAsia="仿宋" w:hAnsi="仿宋"/>
            <w:szCs w:val="24"/>
          </w:rPr>
          <w:t>https://usstsp.com/index/content/notice/catid/5.html</w:t>
        </w:r>
      </w:hyperlink>
    </w:p>
    <w:p w14:paraId="2C3EF383"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或邮箱联系发送电子版</w:t>
      </w:r>
    </w:p>
    <w:p w14:paraId="0610ACB4" w14:textId="77777777" w:rsidR="00673D30" w:rsidRDefault="00673D30">
      <w:pPr>
        <w:ind w:firstLineChars="200" w:firstLine="480"/>
        <w:rPr>
          <w:rFonts w:ascii="仿宋" w:eastAsia="仿宋" w:hAnsi="仿宋" w:hint="eastAsia"/>
          <w:szCs w:val="24"/>
        </w:rPr>
      </w:pPr>
    </w:p>
    <w:p w14:paraId="48BE2D23" w14:textId="77777777" w:rsidR="00673D30" w:rsidRDefault="00000000">
      <w:pPr>
        <w:pStyle w:val="1"/>
        <w:rPr>
          <w:rFonts w:hint="eastAsia"/>
        </w:rPr>
      </w:pPr>
      <w:r>
        <w:t>投标截止</w:t>
      </w:r>
      <w:r>
        <w:rPr>
          <w:rFonts w:hint="eastAsia"/>
        </w:rPr>
        <w:t>及开标</w:t>
      </w:r>
    </w:p>
    <w:p w14:paraId="5A4B5AEB" w14:textId="77777777" w:rsidR="00AE54C2" w:rsidRPr="00803E27" w:rsidRDefault="00AE54C2" w:rsidP="00AE54C2">
      <w:pPr>
        <w:pStyle w:val="af2"/>
        <w:ind w:left="440"/>
        <w:rPr>
          <w:rFonts w:ascii="仿宋" w:eastAsia="仿宋" w:hAnsi="仿宋" w:hint="eastAsia"/>
          <w:szCs w:val="24"/>
        </w:rPr>
      </w:pPr>
      <w:r w:rsidRPr="00803E27">
        <w:rPr>
          <w:rFonts w:ascii="仿宋" w:eastAsia="仿宋" w:hAnsi="仿宋" w:hint="eastAsia"/>
          <w:szCs w:val="24"/>
        </w:rPr>
        <w:t>投标截止时间：</w:t>
      </w:r>
      <w:r w:rsidRPr="00803E27">
        <w:rPr>
          <w:rFonts w:ascii="仿宋" w:eastAsia="仿宋" w:hAnsi="仿宋"/>
          <w:szCs w:val="24"/>
        </w:rPr>
        <w:t>2026年</w:t>
      </w:r>
      <w:r w:rsidRPr="00803E27">
        <w:rPr>
          <w:rFonts w:ascii="仿宋" w:eastAsia="仿宋" w:hAnsi="仿宋" w:hint="eastAsia"/>
          <w:szCs w:val="24"/>
        </w:rPr>
        <w:t>9</w:t>
      </w:r>
      <w:r w:rsidRPr="00803E27">
        <w:rPr>
          <w:rFonts w:ascii="仿宋" w:eastAsia="仿宋" w:hAnsi="仿宋"/>
          <w:szCs w:val="24"/>
        </w:rPr>
        <w:t>月</w:t>
      </w:r>
      <w:r w:rsidRPr="00803E27">
        <w:rPr>
          <w:rFonts w:ascii="仿宋" w:eastAsia="仿宋" w:hAnsi="仿宋" w:hint="eastAsia"/>
          <w:szCs w:val="24"/>
        </w:rPr>
        <w:t>15</w:t>
      </w:r>
      <w:r w:rsidRPr="00803E27">
        <w:rPr>
          <w:rFonts w:ascii="仿宋" w:eastAsia="仿宋" w:hAnsi="仿宋"/>
          <w:szCs w:val="24"/>
        </w:rPr>
        <w:t>日 1</w:t>
      </w:r>
      <w:r w:rsidRPr="00803E27">
        <w:rPr>
          <w:rFonts w:ascii="仿宋" w:eastAsia="仿宋" w:hAnsi="仿宋" w:hint="eastAsia"/>
          <w:szCs w:val="24"/>
        </w:rPr>
        <w:t>7:</w:t>
      </w:r>
      <w:r w:rsidRPr="00803E27">
        <w:rPr>
          <w:rFonts w:ascii="仿宋" w:eastAsia="仿宋" w:hAnsi="仿宋"/>
          <w:szCs w:val="24"/>
        </w:rPr>
        <w:t>00</w:t>
      </w:r>
    </w:p>
    <w:p w14:paraId="17EBCB3B" w14:textId="77777777" w:rsidR="00AE54C2" w:rsidRPr="00803E27" w:rsidRDefault="00AE54C2" w:rsidP="00AE54C2">
      <w:pPr>
        <w:pStyle w:val="af2"/>
        <w:ind w:left="440"/>
        <w:rPr>
          <w:rFonts w:ascii="仿宋" w:eastAsia="仿宋" w:hAnsi="仿宋" w:hint="eastAsia"/>
          <w:szCs w:val="24"/>
        </w:rPr>
      </w:pPr>
      <w:r w:rsidRPr="00803E27">
        <w:rPr>
          <w:rFonts w:ascii="仿宋" w:eastAsia="仿宋" w:hAnsi="仿宋" w:hint="eastAsia"/>
          <w:szCs w:val="24"/>
        </w:rPr>
        <w:lastRenderedPageBreak/>
        <w:t>开标时间：</w:t>
      </w:r>
      <w:r w:rsidRPr="00803E27">
        <w:rPr>
          <w:rFonts w:ascii="仿宋" w:eastAsia="仿宋" w:hAnsi="仿宋"/>
          <w:szCs w:val="24"/>
        </w:rPr>
        <w:t>2026年</w:t>
      </w:r>
      <w:r w:rsidRPr="00803E27">
        <w:rPr>
          <w:rFonts w:ascii="仿宋" w:eastAsia="仿宋" w:hAnsi="仿宋" w:hint="eastAsia"/>
          <w:szCs w:val="24"/>
        </w:rPr>
        <w:t>9</w:t>
      </w:r>
      <w:r w:rsidRPr="00803E27">
        <w:rPr>
          <w:rFonts w:ascii="仿宋" w:eastAsia="仿宋" w:hAnsi="仿宋"/>
          <w:szCs w:val="24"/>
        </w:rPr>
        <w:t>月</w:t>
      </w:r>
      <w:r w:rsidRPr="00803E27">
        <w:rPr>
          <w:rFonts w:ascii="仿宋" w:eastAsia="仿宋" w:hAnsi="仿宋" w:hint="eastAsia"/>
          <w:szCs w:val="24"/>
        </w:rPr>
        <w:t>16</w:t>
      </w:r>
      <w:r w:rsidRPr="00803E27">
        <w:rPr>
          <w:rFonts w:ascii="仿宋" w:eastAsia="仿宋" w:hAnsi="仿宋"/>
          <w:szCs w:val="24"/>
        </w:rPr>
        <w:t>日 1</w:t>
      </w:r>
      <w:r w:rsidRPr="00803E27">
        <w:rPr>
          <w:rFonts w:ascii="仿宋" w:eastAsia="仿宋" w:hAnsi="仿宋" w:hint="eastAsia"/>
          <w:szCs w:val="24"/>
        </w:rPr>
        <w:t>0:</w:t>
      </w:r>
      <w:r w:rsidRPr="00803E27">
        <w:rPr>
          <w:rFonts w:ascii="仿宋" w:eastAsia="仿宋" w:hAnsi="仿宋"/>
          <w:szCs w:val="24"/>
        </w:rPr>
        <w:t>00</w:t>
      </w:r>
    </w:p>
    <w:p w14:paraId="24C9537F" w14:textId="77777777" w:rsidR="00673D30" w:rsidRDefault="00000000">
      <w:pPr>
        <w:pStyle w:val="af2"/>
        <w:ind w:left="440"/>
        <w:rPr>
          <w:rFonts w:ascii="仿宋" w:eastAsia="仿宋" w:hAnsi="仿宋" w:hint="eastAsia"/>
          <w:szCs w:val="24"/>
        </w:rPr>
      </w:pPr>
      <w:r>
        <w:rPr>
          <w:rFonts w:ascii="仿宋" w:eastAsia="仿宋" w:hAnsi="仿宋" w:hint="eastAsia"/>
          <w:szCs w:val="24"/>
        </w:rPr>
        <w:t>开标地点：上海市杨浦区翔殷路128号</w:t>
      </w:r>
      <w:r w:rsidR="00B84E7F">
        <w:rPr>
          <w:rFonts w:ascii="仿宋" w:eastAsia="仿宋" w:hAnsi="仿宋" w:hint="eastAsia"/>
          <w:szCs w:val="24"/>
        </w:rPr>
        <w:t>1号楼B12</w:t>
      </w:r>
      <w:r w:rsidR="00CF24C4">
        <w:rPr>
          <w:rFonts w:ascii="仿宋" w:eastAsia="仿宋" w:hAnsi="仿宋" w:hint="eastAsia"/>
          <w:szCs w:val="24"/>
        </w:rPr>
        <w:t>8</w:t>
      </w:r>
      <w:r w:rsidR="00B84E7F">
        <w:rPr>
          <w:rFonts w:ascii="仿宋" w:eastAsia="仿宋" w:hAnsi="仿宋" w:hint="eastAsia"/>
          <w:szCs w:val="24"/>
        </w:rPr>
        <w:t>会议室</w:t>
      </w:r>
    </w:p>
    <w:p w14:paraId="5A94F1F9" w14:textId="77777777" w:rsidR="00673D30" w:rsidRPr="00F504D1" w:rsidRDefault="00673D30">
      <w:pPr>
        <w:rPr>
          <w:rFonts w:ascii="仿宋" w:eastAsia="仿宋" w:hAnsi="仿宋" w:hint="eastAsia"/>
          <w:szCs w:val="24"/>
        </w:rPr>
      </w:pPr>
    </w:p>
    <w:p w14:paraId="1F13B833" w14:textId="77777777" w:rsidR="00673D30" w:rsidRDefault="00000000">
      <w:pPr>
        <w:pStyle w:val="1"/>
        <w:rPr>
          <w:rFonts w:ascii="仿宋" w:hAnsi="仿宋" w:hint="eastAsia"/>
        </w:rPr>
      </w:pPr>
      <w:r>
        <w:rPr>
          <w:rFonts w:ascii="仿宋" w:hAnsi="仿宋"/>
        </w:rPr>
        <w:t>投标人须知</w:t>
      </w: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176"/>
        <w:gridCol w:w="5536"/>
      </w:tblGrid>
      <w:tr w:rsidR="00673D30" w14:paraId="23FAF285" w14:textId="77777777" w:rsidTr="00FD220C">
        <w:trPr>
          <w:trHeight w:val="737"/>
          <w:jc w:val="center"/>
        </w:trPr>
        <w:tc>
          <w:tcPr>
            <w:tcW w:w="467" w:type="pct"/>
            <w:vAlign w:val="center"/>
          </w:tcPr>
          <w:p w14:paraId="528E2EB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序号</w:t>
            </w:r>
          </w:p>
        </w:tc>
        <w:tc>
          <w:tcPr>
            <w:tcW w:w="4533" w:type="pct"/>
            <w:gridSpan w:val="2"/>
            <w:vAlign w:val="center"/>
          </w:tcPr>
          <w:p w14:paraId="33A38A3C"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内容</w:t>
            </w:r>
          </w:p>
        </w:tc>
      </w:tr>
      <w:tr w:rsidR="00673D30" w14:paraId="52E08575" w14:textId="77777777" w:rsidTr="00FD220C">
        <w:trPr>
          <w:trHeight w:val="737"/>
          <w:jc w:val="center"/>
        </w:trPr>
        <w:tc>
          <w:tcPr>
            <w:tcW w:w="467" w:type="pct"/>
            <w:vAlign w:val="center"/>
          </w:tcPr>
          <w:p w14:paraId="6D36A02C" w14:textId="77777777" w:rsidR="00673D30" w:rsidRPr="00AF3C8D" w:rsidRDefault="00000000">
            <w:pPr>
              <w:spacing w:line="240" w:lineRule="auto"/>
              <w:jc w:val="center"/>
              <w:rPr>
                <w:rFonts w:ascii="仿宋" w:eastAsia="仿宋" w:hAnsi="仿宋" w:cs="仿宋" w:hint="eastAsia"/>
                <w14:ligatures w14:val="none"/>
              </w:rPr>
            </w:pPr>
            <w:r w:rsidRPr="00AF3C8D">
              <w:rPr>
                <w:rFonts w:ascii="仿宋" w:eastAsia="仿宋" w:hAnsi="仿宋" w:cs="仿宋" w:hint="eastAsia"/>
                <w:szCs w:val="24"/>
                <w14:ligatures w14:val="none"/>
              </w:rPr>
              <w:t>1</w:t>
            </w:r>
          </w:p>
        </w:tc>
        <w:tc>
          <w:tcPr>
            <w:tcW w:w="4533" w:type="pct"/>
            <w:gridSpan w:val="2"/>
            <w:vAlign w:val="center"/>
          </w:tcPr>
          <w:p w14:paraId="63AB993D" w14:textId="660454D6" w:rsidR="00673D30" w:rsidRPr="00AE54C2" w:rsidRDefault="00000000">
            <w:pPr>
              <w:spacing w:line="240" w:lineRule="auto"/>
              <w:rPr>
                <w:rFonts w:ascii="仿宋" w:eastAsia="仿宋" w:hAnsi="仿宋" w:cs="仿宋" w:hint="eastAsia"/>
                <w14:ligatures w14:val="none"/>
              </w:rPr>
            </w:pPr>
            <w:r w:rsidRPr="00AE54C2">
              <w:rPr>
                <w:rFonts w:ascii="仿宋" w:eastAsia="仿宋" w:hAnsi="仿宋" w:cs="仿宋" w:hint="eastAsia"/>
                <w:szCs w:val="24"/>
                <w14:ligatures w14:val="none"/>
              </w:rPr>
              <w:t>项目名称：</w:t>
            </w:r>
            <w:r w:rsidR="00AE54C2" w:rsidRPr="00AE54C2">
              <w:rPr>
                <w:rFonts w:ascii="仿宋" w:eastAsia="仿宋" w:hAnsi="仿宋" w:hint="eastAsia"/>
                <w:szCs w:val="24"/>
              </w:rPr>
              <w:t>气相色谱仪</w:t>
            </w:r>
            <w:r w:rsidR="00016294">
              <w:rPr>
                <w:rFonts w:ascii="仿宋" w:eastAsia="仿宋" w:hAnsi="仿宋" w:hint="eastAsia"/>
                <w:szCs w:val="24"/>
              </w:rPr>
              <w:t>采购</w:t>
            </w:r>
          </w:p>
          <w:p w14:paraId="4922B0AC" w14:textId="331CFC5B" w:rsidR="00673D30" w:rsidRDefault="00000000">
            <w:pPr>
              <w:spacing w:line="240" w:lineRule="auto"/>
              <w:rPr>
                <w:rFonts w:ascii="仿宋" w:eastAsia="仿宋" w:hAnsi="仿宋" w:cs="仿宋" w:hint="eastAsia"/>
                <w14:ligatures w14:val="none"/>
              </w:rPr>
            </w:pPr>
            <w:r w:rsidRPr="00AE54C2">
              <w:rPr>
                <w:rFonts w:ascii="仿宋" w:eastAsia="仿宋" w:hAnsi="仿宋" w:cs="仿宋" w:hint="eastAsia"/>
                <w:szCs w:val="24"/>
                <w14:ligatures w14:val="none"/>
              </w:rPr>
              <w:t>实施地点：</w:t>
            </w:r>
            <w:r w:rsidR="00E94D86" w:rsidRPr="00AE54C2">
              <w:rPr>
                <w:rFonts w:ascii="仿宋" w:eastAsia="仿宋" w:hAnsi="仿宋" w:cs="仿宋"/>
                <w14:ligatures w14:val="none"/>
              </w:rPr>
              <w:t>上海市杨浦区翔殷路128号</w:t>
            </w:r>
          </w:p>
        </w:tc>
      </w:tr>
      <w:tr w:rsidR="00673D30" w14:paraId="5E818AF4" w14:textId="77777777" w:rsidTr="00FD220C">
        <w:trPr>
          <w:trHeight w:val="737"/>
          <w:jc w:val="center"/>
        </w:trPr>
        <w:tc>
          <w:tcPr>
            <w:tcW w:w="467" w:type="pct"/>
            <w:vAlign w:val="center"/>
          </w:tcPr>
          <w:p w14:paraId="0A6CC494"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2</w:t>
            </w:r>
          </w:p>
        </w:tc>
        <w:tc>
          <w:tcPr>
            <w:tcW w:w="4533" w:type="pct"/>
            <w:gridSpan w:val="2"/>
            <w:vAlign w:val="center"/>
          </w:tcPr>
          <w:p w14:paraId="09BE2AE6"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招标人名称：上海理工科技园有限公司</w:t>
            </w:r>
          </w:p>
          <w:p w14:paraId="5F8077D2"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地址：上海市杨浦区翔殷路128号1号楼B128室</w:t>
            </w:r>
          </w:p>
        </w:tc>
      </w:tr>
      <w:tr w:rsidR="00673D30" w14:paraId="6384AF5D" w14:textId="77777777" w:rsidTr="00FD220C">
        <w:trPr>
          <w:trHeight w:val="567"/>
          <w:jc w:val="center"/>
        </w:trPr>
        <w:tc>
          <w:tcPr>
            <w:tcW w:w="467" w:type="pct"/>
            <w:vAlign w:val="center"/>
          </w:tcPr>
          <w:p w14:paraId="2ABCA06A"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3</w:t>
            </w:r>
          </w:p>
        </w:tc>
        <w:tc>
          <w:tcPr>
            <w:tcW w:w="4533" w:type="pct"/>
            <w:gridSpan w:val="2"/>
            <w:vAlign w:val="center"/>
          </w:tcPr>
          <w:p w14:paraId="2162B9F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投标有效期：</w:t>
            </w:r>
            <w:r>
              <w:rPr>
                <w:rFonts w:ascii="仿宋" w:eastAsia="仿宋" w:hAnsi="仿宋" w:cs="仿宋"/>
                <w:szCs w:val="24"/>
                <w14:ligatures w14:val="none"/>
              </w:rPr>
              <w:t>投标截止之日起90天</w:t>
            </w:r>
          </w:p>
        </w:tc>
      </w:tr>
      <w:tr w:rsidR="00673D30" w14:paraId="55EFDC10" w14:textId="77777777" w:rsidTr="00FD220C">
        <w:trPr>
          <w:trHeight w:val="567"/>
          <w:jc w:val="center"/>
        </w:trPr>
        <w:tc>
          <w:tcPr>
            <w:tcW w:w="467" w:type="pct"/>
            <w:vAlign w:val="center"/>
          </w:tcPr>
          <w:p w14:paraId="744867E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4</w:t>
            </w:r>
          </w:p>
        </w:tc>
        <w:tc>
          <w:tcPr>
            <w:tcW w:w="4533" w:type="pct"/>
            <w:gridSpan w:val="2"/>
            <w:vAlign w:val="center"/>
          </w:tcPr>
          <w:p w14:paraId="18C8444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投标文件：正本1份，副本2份</w:t>
            </w:r>
          </w:p>
        </w:tc>
      </w:tr>
      <w:tr w:rsidR="00673D30" w14:paraId="74BCFC47" w14:textId="77777777" w:rsidTr="00FD220C">
        <w:trPr>
          <w:trHeight w:val="567"/>
          <w:jc w:val="center"/>
        </w:trPr>
        <w:tc>
          <w:tcPr>
            <w:tcW w:w="467" w:type="pct"/>
            <w:vAlign w:val="center"/>
          </w:tcPr>
          <w:p w14:paraId="6DDA3936"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5</w:t>
            </w:r>
          </w:p>
        </w:tc>
        <w:tc>
          <w:tcPr>
            <w:tcW w:w="4533" w:type="pct"/>
            <w:gridSpan w:val="2"/>
            <w:vAlign w:val="center"/>
          </w:tcPr>
          <w:p w14:paraId="67D1BFE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评分方法：综合评分法</w:t>
            </w:r>
          </w:p>
        </w:tc>
      </w:tr>
      <w:tr w:rsidR="00673D30" w14:paraId="412908C0" w14:textId="77777777" w:rsidTr="00FD220C">
        <w:trPr>
          <w:trHeight w:val="737"/>
          <w:jc w:val="center"/>
        </w:trPr>
        <w:tc>
          <w:tcPr>
            <w:tcW w:w="467" w:type="pct"/>
            <w:vAlign w:val="center"/>
          </w:tcPr>
          <w:p w14:paraId="11272270"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6</w:t>
            </w:r>
          </w:p>
        </w:tc>
        <w:tc>
          <w:tcPr>
            <w:tcW w:w="4533" w:type="pct"/>
            <w:gridSpan w:val="2"/>
            <w:vAlign w:val="center"/>
          </w:tcPr>
          <w:p w14:paraId="2560D2D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投标文件内容填写说明</w:t>
            </w:r>
            <w:r>
              <w:rPr>
                <w:rFonts w:ascii="仿宋" w:eastAsia="仿宋" w:hAnsi="仿宋" w:cs="仿宋"/>
                <w:szCs w:val="24"/>
                <w14:ligatures w14:val="none"/>
              </w:rPr>
              <w:t>：</w:t>
            </w:r>
          </w:p>
          <w:p w14:paraId="0E8660A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应答文件按统一规定的格式顺序填写、排列、装订成册。</w:t>
            </w:r>
          </w:p>
          <w:p w14:paraId="543582A9"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所有应答文件应作为一个整体性文件进行统一的页码编制。</w:t>
            </w:r>
          </w:p>
          <w:p w14:paraId="23E2718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全部应答文件的规格尺寸为A4纸型。</w:t>
            </w:r>
          </w:p>
        </w:tc>
      </w:tr>
      <w:tr w:rsidR="00673D30" w14:paraId="7F4765BB" w14:textId="77777777" w:rsidTr="005250F0">
        <w:trPr>
          <w:trHeight w:val="737"/>
          <w:jc w:val="center"/>
        </w:trPr>
        <w:tc>
          <w:tcPr>
            <w:tcW w:w="467" w:type="pct"/>
            <w:vMerge w:val="restart"/>
            <w:vAlign w:val="center"/>
          </w:tcPr>
          <w:p w14:paraId="5E419201"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7</w:t>
            </w:r>
          </w:p>
        </w:tc>
        <w:tc>
          <w:tcPr>
            <w:tcW w:w="1279" w:type="pct"/>
            <w:vMerge w:val="restart"/>
            <w:vAlign w:val="center"/>
          </w:tcPr>
          <w:p w14:paraId="148B0B8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不符合下列要求的投标将被拒绝：</w:t>
            </w:r>
          </w:p>
        </w:tc>
        <w:tc>
          <w:tcPr>
            <w:tcW w:w="3254" w:type="pct"/>
            <w:vAlign w:val="center"/>
          </w:tcPr>
          <w:p w14:paraId="3546FC3C"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投标文件逾期送达的或者未送达指定地点的；</w:t>
            </w:r>
          </w:p>
        </w:tc>
      </w:tr>
      <w:tr w:rsidR="00673D30" w14:paraId="66BA7DC1" w14:textId="77777777" w:rsidTr="005250F0">
        <w:trPr>
          <w:trHeight w:val="737"/>
          <w:jc w:val="center"/>
        </w:trPr>
        <w:tc>
          <w:tcPr>
            <w:tcW w:w="467" w:type="pct"/>
            <w:vMerge/>
          </w:tcPr>
          <w:p w14:paraId="7116B243"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EC1B3F2"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38210B47"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未按照招标文件规定要求密封、签署、盖章的；</w:t>
            </w:r>
          </w:p>
        </w:tc>
      </w:tr>
      <w:tr w:rsidR="00673D30" w14:paraId="6E867273" w14:textId="77777777" w:rsidTr="005250F0">
        <w:trPr>
          <w:trHeight w:val="737"/>
          <w:jc w:val="center"/>
        </w:trPr>
        <w:tc>
          <w:tcPr>
            <w:tcW w:w="467" w:type="pct"/>
            <w:vMerge/>
          </w:tcPr>
          <w:p w14:paraId="1B774296"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4942366E"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0C2EEDCF"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未按招标文件规定提供：</w:t>
            </w:r>
          </w:p>
          <w:p w14:paraId="7F65DB7D"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附件1投标函</w:t>
            </w:r>
          </w:p>
          <w:p w14:paraId="01A23A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附件2投标报价一览表</w:t>
            </w:r>
          </w:p>
          <w:p w14:paraId="47AE167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附件3投标价格明细表</w:t>
            </w:r>
          </w:p>
          <w:p w14:paraId="7CA06669"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附件4商务合同主要条款</w:t>
            </w:r>
          </w:p>
          <w:p w14:paraId="3085C2A1"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附件5技术参数响应/偏离表</w:t>
            </w:r>
          </w:p>
          <w:p w14:paraId="16887754" w14:textId="77777777" w:rsidR="00A9692D" w:rsidRDefault="00000000" w:rsidP="00A9692D">
            <w:pPr>
              <w:spacing w:line="240" w:lineRule="auto"/>
              <w:rPr>
                <w:rFonts w:ascii="仿宋" w:eastAsia="仿宋" w:hAnsi="仿宋" w:cs="仿宋" w:hint="eastAsia"/>
                <w:szCs w:val="24"/>
                <w14:ligatures w14:val="none"/>
              </w:rPr>
            </w:pPr>
            <w:r>
              <w:rPr>
                <w:rFonts w:ascii="仿宋" w:eastAsia="仿宋" w:hAnsi="仿宋" w:cs="仿宋"/>
                <w:szCs w:val="24"/>
                <w14:ligatures w14:val="none"/>
              </w:rPr>
              <w:t xml:space="preserve">　附件6投标单位法定代表人授权书</w:t>
            </w:r>
          </w:p>
          <w:p w14:paraId="0C568705" w14:textId="77777777" w:rsidR="00673D30" w:rsidRDefault="00000000" w:rsidP="00A9692D">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w:t>
            </w:r>
            <w:r w:rsidR="00A9692D">
              <w:rPr>
                <w:rFonts w:ascii="仿宋" w:eastAsia="仿宋" w:hAnsi="仿宋" w:cs="仿宋" w:hint="eastAsia"/>
                <w:szCs w:val="24"/>
                <w14:ligatures w14:val="none"/>
              </w:rPr>
              <w:t>7</w:t>
            </w:r>
            <w:r>
              <w:rPr>
                <w:rFonts w:ascii="仿宋" w:eastAsia="仿宋" w:hAnsi="仿宋" w:cs="仿宋"/>
                <w:szCs w:val="24"/>
                <w14:ligatures w14:val="none"/>
              </w:rPr>
              <w:t>投标资质证明</w:t>
            </w:r>
          </w:p>
        </w:tc>
      </w:tr>
      <w:tr w:rsidR="00673D30" w14:paraId="588CAAA0" w14:textId="77777777" w:rsidTr="005250F0">
        <w:trPr>
          <w:trHeight w:val="567"/>
          <w:jc w:val="center"/>
        </w:trPr>
        <w:tc>
          <w:tcPr>
            <w:tcW w:w="467" w:type="pct"/>
            <w:vMerge/>
          </w:tcPr>
          <w:p w14:paraId="36E1A95A"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A2ABA0A"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242FCB08"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提供虚假文件或故意隐瞒不良业绩的；</w:t>
            </w:r>
          </w:p>
        </w:tc>
      </w:tr>
      <w:tr w:rsidR="00673D30" w14:paraId="5EECA589" w14:textId="77777777" w:rsidTr="005250F0">
        <w:trPr>
          <w:trHeight w:val="737"/>
          <w:jc w:val="center"/>
        </w:trPr>
        <w:tc>
          <w:tcPr>
            <w:tcW w:w="467" w:type="pct"/>
            <w:vMerge/>
          </w:tcPr>
          <w:p w14:paraId="277AA939"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27BAB52B"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40C4F4B5"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不符合法律法规和竞标文件中规定的其他实质性要求的。</w:t>
            </w:r>
          </w:p>
        </w:tc>
      </w:tr>
      <w:tr w:rsidR="00673D30" w14:paraId="346509A8" w14:textId="77777777" w:rsidTr="00A84E71">
        <w:trPr>
          <w:trHeight w:val="2967"/>
          <w:jc w:val="center"/>
        </w:trPr>
        <w:tc>
          <w:tcPr>
            <w:tcW w:w="467" w:type="pct"/>
            <w:vAlign w:val="center"/>
          </w:tcPr>
          <w:p w14:paraId="3797542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lastRenderedPageBreak/>
              <w:t>8</w:t>
            </w:r>
          </w:p>
        </w:tc>
        <w:tc>
          <w:tcPr>
            <w:tcW w:w="4533" w:type="pct"/>
            <w:gridSpan w:val="2"/>
            <w:vAlign w:val="center"/>
          </w:tcPr>
          <w:p w14:paraId="438559A1" w14:textId="77777777" w:rsidR="00673D30" w:rsidRDefault="00000000">
            <w:pPr>
              <w:spacing w:line="240" w:lineRule="auto"/>
              <w:rPr>
                <w:rFonts w:ascii="仿宋" w:eastAsia="仿宋" w:hAnsi="仿宋" w:cs="仿宋" w:hint="eastAsia"/>
                <w:b/>
                <w:bCs/>
                <w14:ligatures w14:val="none"/>
              </w:rPr>
            </w:pPr>
            <w:r>
              <w:rPr>
                <w:rFonts w:ascii="仿宋" w:eastAsia="仿宋" w:hAnsi="仿宋" w:cs="仿宋"/>
                <w:b/>
                <w:bCs/>
                <w:szCs w:val="24"/>
                <w14:ligatures w14:val="none"/>
              </w:rPr>
              <w:t>供货与</w:t>
            </w:r>
            <w:r>
              <w:rPr>
                <w:rFonts w:ascii="仿宋" w:eastAsia="仿宋" w:hAnsi="仿宋" w:cs="仿宋" w:hint="eastAsia"/>
                <w:b/>
                <w:bCs/>
                <w:szCs w:val="24"/>
                <w14:ligatures w14:val="none"/>
              </w:rPr>
              <w:t>服务要求：</w:t>
            </w:r>
          </w:p>
          <w:p w14:paraId="6DCC450F"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投标方须提供全新货物，且符合国家安全、质量检测标准。</w:t>
            </w:r>
          </w:p>
          <w:p w14:paraId="50824CE8"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购销合同由招标单位与中标单位签订。</w:t>
            </w:r>
          </w:p>
          <w:p w14:paraId="31CD2EE2" w14:textId="517EA5CB"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szCs w:val="24"/>
                <w14:ligatures w14:val="none"/>
              </w:rPr>
              <w:t>交付安装完成后，由招标人依据合同及招标文件技术要求组织验收，验收合格后签署《验收报告》。</w:t>
            </w:r>
          </w:p>
          <w:p w14:paraId="278C5C56" w14:textId="08F7B96B" w:rsidR="00673D30" w:rsidRPr="00AE54C2" w:rsidRDefault="00000000">
            <w:pPr>
              <w:pStyle w:val="af2"/>
              <w:numPr>
                <w:ilvl w:val="0"/>
                <w:numId w:val="6"/>
              </w:numPr>
              <w:spacing w:line="240" w:lineRule="auto"/>
              <w:rPr>
                <w:rFonts w:ascii="仿宋" w:eastAsia="仿宋" w:hAnsi="仿宋" w:cs="仿宋" w:hint="eastAsia"/>
                <w14:ligatures w14:val="none"/>
              </w:rPr>
            </w:pPr>
            <w:r w:rsidRPr="00AE54C2">
              <w:rPr>
                <w:rFonts w:ascii="仿宋" w:eastAsia="仿宋" w:hAnsi="仿宋" w:cs="仿宋" w:hint="eastAsia"/>
                <w:szCs w:val="24"/>
                <w14:ligatures w14:val="none"/>
              </w:rPr>
              <w:t>供货周期：合同签订后</w:t>
            </w:r>
            <w:r w:rsidR="00E94D86" w:rsidRPr="008C66E9">
              <w:rPr>
                <w:rFonts w:ascii="仿宋" w:eastAsia="仿宋" w:hAnsi="仿宋" w:cs="仿宋" w:hint="eastAsia"/>
                <w:szCs w:val="24"/>
                <w:u w:val="single"/>
                <w14:ligatures w14:val="none"/>
              </w:rPr>
              <w:t>60</w:t>
            </w:r>
            <w:r w:rsidRPr="008C66E9">
              <w:rPr>
                <w:rFonts w:ascii="仿宋" w:eastAsia="仿宋" w:hAnsi="仿宋" w:cs="仿宋" w:hint="eastAsia"/>
                <w:szCs w:val="24"/>
                <w:u w:val="single"/>
                <w14:ligatures w14:val="none"/>
              </w:rPr>
              <w:t>日</w:t>
            </w:r>
            <w:r w:rsidRPr="00AE54C2">
              <w:rPr>
                <w:rFonts w:ascii="仿宋" w:eastAsia="仿宋" w:hAnsi="仿宋" w:cs="仿宋" w:hint="eastAsia"/>
                <w:szCs w:val="24"/>
                <w14:ligatures w14:val="none"/>
              </w:rPr>
              <w:t>内完成交货、安装及调试。</w:t>
            </w:r>
          </w:p>
          <w:p w14:paraId="4EBF069D" w14:textId="4FD1A558" w:rsidR="00673D30" w:rsidRPr="00AE54C2" w:rsidRDefault="00000000">
            <w:pPr>
              <w:pStyle w:val="af2"/>
              <w:numPr>
                <w:ilvl w:val="0"/>
                <w:numId w:val="6"/>
              </w:numPr>
              <w:spacing w:line="240" w:lineRule="auto"/>
              <w:rPr>
                <w:rFonts w:ascii="仿宋" w:eastAsia="仿宋" w:hAnsi="仿宋" w:cs="仿宋" w:hint="eastAsia"/>
                <w14:ligatures w14:val="none"/>
              </w:rPr>
            </w:pPr>
            <w:r w:rsidRPr="00AE54C2">
              <w:rPr>
                <w:rFonts w:ascii="仿宋" w:eastAsia="仿宋" w:hAnsi="仿宋" w:cs="仿宋" w:hint="eastAsia"/>
                <w:szCs w:val="24"/>
                <w14:ligatures w14:val="none"/>
              </w:rPr>
              <w:t>质保期：验收合格之日起不少于</w:t>
            </w:r>
            <w:r w:rsidR="008C66E9">
              <w:rPr>
                <w:rFonts w:ascii="仿宋" w:eastAsia="仿宋" w:hAnsi="仿宋" w:cs="仿宋" w:hint="eastAsia"/>
                <w:szCs w:val="24"/>
                <w:u w:val="single"/>
                <w14:ligatures w14:val="none"/>
              </w:rPr>
              <w:t>36</w:t>
            </w:r>
            <w:r w:rsidRPr="008C66E9">
              <w:rPr>
                <w:rFonts w:ascii="仿宋" w:eastAsia="仿宋" w:hAnsi="仿宋" w:cs="仿宋" w:hint="eastAsia"/>
                <w:szCs w:val="24"/>
                <w:u w:val="single"/>
                <w14:ligatures w14:val="none"/>
              </w:rPr>
              <w:t>个月</w:t>
            </w:r>
            <w:r w:rsidRPr="00AE54C2">
              <w:rPr>
                <w:rFonts w:ascii="仿宋" w:eastAsia="仿宋" w:hAnsi="仿宋" w:cs="仿宋" w:hint="eastAsia"/>
                <w:szCs w:val="24"/>
                <w14:ligatures w14:val="none"/>
              </w:rPr>
              <w:t>。</w:t>
            </w:r>
          </w:p>
          <w:p w14:paraId="116D97CB" w14:textId="77777777" w:rsidR="00673D30" w:rsidRDefault="00000000">
            <w:pPr>
              <w:pStyle w:val="af2"/>
              <w:numPr>
                <w:ilvl w:val="0"/>
                <w:numId w:val="6"/>
              </w:numPr>
              <w:spacing w:line="240" w:lineRule="auto"/>
              <w:rPr>
                <w:rFonts w:ascii="仿宋" w:eastAsia="仿宋" w:hAnsi="仿宋" w:cs="仿宋" w:hint="eastAsia"/>
                <w14:ligatures w14:val="none"/>
              </w:rPr>
            </w:pPr>
            <w:r w:rsidRPr="00AE54C2">
              <w:rPr>
                <w:rFonts w:ascii="仿宋" w:eastAsia="仿宋" w:hAnsi="仿宋" w:cs="仿宋" w:hint="eastAsia"/>
                <w:szCs w:val="24"/>
                <w14:ligatures w14:val="none"/>
              </w:rPr>
              <w:t>项目实施</w:t>
            </w:r>
            <w:r>
              <w:rPr>
                <w:rFonts w:ascii="仿宋" w:eastAsia="仿宋" w:hAnsi="仿宋" w:cs="仿宋" w:hint="eastAsia"/>
                <w:szCs w:val="24"/>
                <w14:ligatures w14:val="none"/>
              </w:rPr>
              <w:t>过程中，中标人应配合招标人的进度安排，按需提供技术资料及操作培训。</w:t>
            </w:r>
          </w:p>
        </w:tc>
      </w:tr>
      <w:tr w:rsidR="00A9692D" w14:paraId="5006307C" w14:textId="77777777" w:rsidTr="00A84E71">
        <w:trPr>
          <w:trHeight w:val="1150"/>
          <w:jc w:val="center"/>
        </w:trPr>
        <w:tc>
          <w:tcPr>
            <w:tcW w:w="467" w:type="pct"/>
            <w:vAlign w:val="center"/>
          </w:tcPr>
          <w:p w14:paraId="233053BD" w14:textId="77777777" w:rsidR="00A9692D" w:rsidRDefault="00A9692D">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9</w:t>
            </w:r>
          </w:p>
        </w:tc>
        <w:tc>
          <w:tcPr>
            <w:tcW w:w="4533" w:type="pct"/>
            <w:gridSpan w:val="2"/>
            <w:vAlign w:val="center"/>
          </w:tcPr>
          <w:p w14:paraId="10094E1C" w14:textId="457EEE80" w:rsidR="00A9692D" w:rsidRPr="00A9692D" w:rsidRDefault="00A9692D" w:rsidP="00A9692D">
            <w:pPr>
              <w:spacing w:line="240" w:lineRule="auto"/>
              <w:rPr>
                <w:rFonts w:ascii="仿宋" w:eastAsia="仿宋" w:hAnsi="仿宋" w:cs="仿宋" w:hint="eastAsia"/>
                <w:szCs w:val="24"/>
                <w14:ligatures w14:val="none"/>
              </w:rPr>
            </w:pPr>
            <w:r w:rsidRPr="00A9692D">
              <w:rPr>
                <w:rFonts w:ascii="仿宋" w:eastAsia="仿宋" w:hAnsi="仿宋" w:cs="仿宋"/>
                <w:szCs w:val="24"/>
                <w14:ligatures w14:val="none"/>
              </w:rPr>
              <w:t>招标人不统一组织现场踏勘</w:t>
            </w:r>
            <w:r>
              <w:rPr>
                <w:rFonts w:ascii="仿宋" w:eastAsia="仿宋" w:hAnsi="仿宋" w:cs="仿宋" w:hint="eastAsia"/>
                <w:szCs w:val="24"/>
                <w14:ligatures w14:val="none"/>
              </w:rPr>
              <w:t>。</w:t>
            </w:r>
            <w:r w:rsidRPr="00A9692D">
              <w:rPr>
                <w:rFonts w:ascii="仿宋" w:eastAsia="仿宋" w:hAnsi="仿宋" w:cs="仿宋"/>
                <w:szCs w:val="24"/>
                <w14:ligatures w14:val="none"/>
              </w:rPr>
              <w:t>投标人如需了解安装现场条件，可于</w:t>
            </w:r>
            <w:r w:rsidR="002C2F3A" w:rsidRPr="002C2F3A">
              <w:rPr>
                <w:rFonts w:ascii="仿宋" w:eastAsia="仿宋" w:hAnsi="仿宋" w:cs="仿宋"/>
                <w:szCs w:val="24"/>
                <w14:ligatures w14:val="none"/>
              </w:rPr>
              <w:t>投标截止日前3天</w:t>
            </w:r>
            <w:r w:rsidRPr="00A9692D">
              <w:rPr>
                <w:rFonts w:ascii="仿宋" w:eastAsia="仿宋" w:hAnsi="仿宋" w:cs="仿宋"/>
                <w:szCs w:val="24"/>
                <w14:ligatures w14:val="none"/>
              </w:rPr>
              <w:t>前联系招标人预约自行前往。未踏勘不视为对现场条件不了解，但中标后不得以现场条件为由提出变更</w:t>
            </w:r>
            <w:r>
              <w:rPr>
                <w:rFonts w:ascii="仿宋" w:eastAsia="仿宋" w:hAnsi="仿宋" w:cs="仿宋" w:hint="eastAsia"/>
                <w:szCs w:val="24"/>
                <w14:ligatures w14:val="none"/>
              </w:rPr>
              <w:t>。</w:t>
            </w:r>
          </w:p>
        </w:tc>
      </w:tr>
    </w:tbl>
    <w:p w14:paraId="187ED440" w14:textId="77777777" w:rsidR="00673D30" w:rsidRDefault="00673D30">
      <w:pPr>
        <w:rPr>
          <w:rFonts w:ascii="仿宋" w:eastAsia="仿宋" w:hAnsi="仿宋" w:hint="eastAsia"/>
          <w:szCs w:val="24"/>
        </w:rPr>
      </w:pPr>
    </w:p>
    <w:p w14:paraId="54A14E80" w14:textId="77777777" w:rsidR="00673D30" w:rsidRPr="00340557" w:rsidRDefault="00000000">
      <w:pPr>
        <w:pStyle w:val="1"/>
        <w:rPr>
          <w:rFonts w:ascii="仿宋" w:hAnsi="仿宋" w:hint="eastAsia"/>
        </w:rPr>
      </w:pPr>
      <w:r w:rsidRPr="00340557">
        <w:rPr>
          <w:rFonts w:ascii="仿宋" w:hAnsi="仿宋"/>
        </w:rPr>
        <w:t>评标办法</w:t>
      </w:r>
    </w:p>
    <w:tbl>
      <w:tblPr>
        <w:tblStyle w:val="ad"/>
        <w:tblW w:w="8897" w:type="dxa"/>
        <w:tblLook w:val="04A0" w:firstRow="1" w:lastRow="0" w:firstColumn="1" w:lastColumn="0" w:noHBand="0" w:noVBand="1"/>
      </w:tblPr>
      <w:tblGrid>
        <w:gridCol w:w="2235"/>
        <w:gridCol w:w="1379"/>
        <w:gridCol w:w="5283"/>
      </w:tblGrid>
      <w:tr w:rsidR="00673D30" w14:paraId="2F0FE485" w14:textId="77777777">
        <w:trPr>
          <w:trHeight w:val="624"/>
        </w:trPr>
        <w:tc>
          <w:tcPr>
            <w:tcW w:w="2235" w:type="dxa"/>
            <w:vAlign w:val="center"/>
          </w:tcPr>
          <w:p w14:paraId="4B4D67A1"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评分项</w:t>
            </w:r>
          </w:p>
        </w:tc>
        <w:tc>
          <w:tcPr>
            <w:tcW w:w="1379" w:type="dxa"/>
            <w:vAlign w:val="center"/>
          </w:tcPr>
          <w:p w14:paraId="738D713D"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分值权重</w:t>
            </w:r>
          </w:p>
        </w:tc>
        <w:tc>
          <w:tcPr>
            <w:tcW w:w="5283" w:type="dxa"/>
            <w:vAlign w:val="center"/>
          </w:tcPr>
          <w:p w14:paraId="143E24A1" w14:textId="77777777" w:rsidR="00673D30" w:rsidRDefault="00000000">
            <w:pPr>
              <w:spacing w:line="240" w:lineRule="auto"/>
              <w:jc w:val="center"/>
              <w:rPr>
                <w:rFonts w:ascii="仿宋" w:eastAsia="仿宋" w:hAnsi="仿宋" w:hint="eastAsia"/>
                <w:b/>
                <w:bCs/>
              </w:rPr>
            </w:pPr>
            <w:r w:rsidRPr="0098289C">
              <w:rPr>
                <w:rFonts w:ascii="仿宋" w:eastAsia="仿宋" w:hAnsi="仿宋"/>
                <w:b/>
                <w:bCs/>
                <w:szCs w:val="24"/>
              </w:rPr>
              <w:t>评审细则</w:t>
            </w:r>
          </w:p>
        </w:tc>
      </w:tr>
      <w:tr w:rsidR="00673D30" w14:paraId="641E5D60" w14:textId="77777777">
        <w:trPr>
          <w:trHeight w:val="790"/>
        </w:trPr>
        <w:tc>
          <w:tcPr>
            <w:tcW w:w="2235" w:type="dxa"/>
            <w:vAlign w:val="center"/>
          </w:tcPr>
          <w:p w14:paraId="0FBE865B" w14:textId="2FCB936F" w:rsidR="00673D30" w:rsidRPr="00AE54C2" w:rsidRDefault="00000000" w:rsidP="005250F0">
            <w:pPr>
              <w:spacing w:line="240" w:lineRule="auto"/>
              <w:jc w:val="center"/>
              <w:rPr>
                <w:rFonts w:ascii="仿宋" w:eastAsia="仿宋" w:hAnsi="仿宋" w:hint="eastAsia"/>
              </w:rPr>
            </w:pPr>
            <w:r w:rsidRPr="00AE54C2">
              <w:rPr>
                <w:rFonts w:ascii="仿宋" w:eastAsia="仿宋" w:hAnsi="仿宋"/>
                <w:szCs w:val="24"/>
              </w:rPr>
              <w:t>价格分</w:t>
            </w:r>
          </w:p>
        </w:tc>
        <w:tc>
          <w:tcPr>
            <w:tcW w:w="1379" w:type="dxa"/>
            <w:vAlign w:val="center"/>
          </w:tcPr>
          <w:p w14:paraId="1B3501D7" w14:textId="3BED3C41" w:rsidR="00673D30" w:rsidRPr="00AE54C2" w:rsidRDefault="007448CD">
            <w:pPr>
              <w:spacing w:line="240" w:lineRule="auto"/>
              <w:jc w:val="center"/>
              <w:rPr>
                <w:rFonts w:ascii="仿宋" w:eastAsia="仿宋" w:hAnsi="仿宋" w:hint="eastAsia"/>
              </w:rPr>
            </w:pPr>
            <w:r w:rsidRPr="00AE54C2">
              <w:rPr>
                <w:rFonts w:ascii="仿宋" w:eastAsia="仿宋" w:hAnsi="仿宋" w:hint="eastAsia"/>
                <w:szCs w:val="24"/>
              </w:rPr>
              <w:t>3</w:t>
            </w:r>
            <w:r w:rsidRPr="00AE54C2">
              <w:rPr>
                <w:rFonts w:ascii="仿宋" w:eastAsia="仿宋" w:hAnsi="仿宋"/>
                <w:szCs w:val="24"/>
              </w:rPr>
              <w:t>0分</w:t>
            </w:r>
          </w:p>
        </w:tc>
        <w:tc>
          <w:tcPr>
            <w:tcW w:w="5283" w:type="dxa"/>
            <w:vAlign w:val="center"/>
          </w:tcPr>
          <w:p w14:paraId="5B945219" w14:textId="7A326A06" w:rsidR="00673D30" w:rsidRDefault="00000000">
            <w:pPr>
              <w:spacing w:line="240" w:lineRule="auto"/>
              <w:rPr>
                <w:rFonts w:ascii="仿宋" w:eastAsia="仿宋" w:hAnsi="仿宋" w:hint="eastAsia"/>
              </w:rPr>
            </w:pPr>
            <w:r>
              <w:rPr>
                <w:rFonts w:ascii="仿宋" w:eastAsia="仿宋" w:hAnsi="仿宋"/>
                <w:szCs w:val="24"/>
              </w:rPr>
              <w:t>满足文件要求的最低报价为基准价，得分=（基准价/投标价）×</w:t>
            </w:r>
            <w:r w:rsidR="007448CD">
              <w:rPr>
                <w:rFonts w:ascii="仿宋" w:eastAsia="仿宋" w:hAnsi="仿宋" w:hint="eastAsia"/>
                <w:szCs w:val="24"/>
              </w:rPr>
              <w:t>3</w:t>
            </w:r>
            <w:r>
              <w:rPr>
                <w:rFonts w:ascii="仿宋" w:eastAsia="仿宋" w:hAnsi="仿宋"/>
                <w:szCs w:val="24"/>
              </w:rPr>
              <w:t>0。</w:t>
            </w:r>
          </w:p>
        </w:tc>
      </w:tr>
      <w:tr w:rsidR="00673D30" w14:paraId="07133612" w14:textId="77777777" w:rsidTr="004A4108">
        <w:trPr>
          <w:trHeight w:val="1684"/>
        </w:trPr>
        <w:tc>
          <w:tcPr>
            <w:tcW w:w="2235" w:type="dxa"/>
            <w:vAlign w:val="center"/>
          </w:tcPr>
          <w:p w14:paraId="7BF112F9" w14:textId="2FE3C531" w:rsidR="00673D30" w:rsidRPr="00AE54C2" w:rsidRDefault="00000000" w:rsidP="005250F0">
            <w:pPr>
              <w:spacing w:line="240" w:lineRule="auto"/>
              <w:jc w:val="center"/>
              <w:rPr>
                <w:rFonts w:ascii="仿宋" w:eastAsia="仿宋" w:hAnsi="仿宋" w:hint="eastAsia"/>
              </w:rPr>
            </w:pPr>
            <w:r w:rsidRPr="00AE54C2">
              <w:rPr>
                <w:rFonts w:ascii="仿宋" w:eastAsia="仿宋" w:hAnsi="仿宋"/>
                <w:szCs w:val="24"/>
              </w:rPr>
              <w:t>技术分</w:t>
            </w:r>
          </w:p>
        </w:tc>
        <w:tc>
          <w:tcPr>
            <w:tcW w:w="1379" w:type="dxa"/>
            <w:vAlign w:val="center"/>
          </w:tcPr>
          <w:p w14:paraId="6A71D842" w14:textId="10A3AD83" w:rsidR="00673D30" w:rsidRPr="00AE54C2" w:rsidRDefault="007448CD">
            <w:pPr>
              <w:spacing w:line="240" w:lineRule="auto"/>
              <w:jc w:val="center"/>
              <w:rPr>
                <w:rFonts w:ascii="仿宋" w:eastAsia="仿宋" w:hAnsi="仿宋" w:hint="eastAsia"/>
              </w:rPr>
            </w:pPr>
            <w:r w:rsidRPr="00AE54C2">
              <w:rPr>
                <w:rFonts w:ascii="仿宋" w:eastAsia="仿宋" w:hAnsi="仿宋" w:hint="eastAsia"/>
                <w:szCs w:val="24"/>
              </w:rPr>
              <w:t>5</w:t>
            </w:r>
            <w:r w:rsidRPr="00AE54C2">
              <w:rPr>
                <w:rFonts w:ascii="仿宋" w:eastAsia="仿宋" w:hAnsi="仿宋"/>
                <w:szCs w:val="24"/>
              </w:rPr>
              <w:t>5分</w:t>
            </w:r>
          </w:p>
        </w:tc>
        <w:tc>
          <w:tcPr>
            <w:tcW w:w="5283" w:type="dxa"/>
            <w:vAlign w:val="center"/>
          </w:tcPr>
          <w:p w14:paraId="2C825B48" w14:textId="4324ECA0" w:rsidR="00673D30" w:rsidRDefault="00000000">
            <w:pPr>
              <w:spacing w:line="240" w:lineRule="auto"/>
              <w:rPr>
                <w:rFonts w:ascii="仿宋" w:eastAsia="仿宋" w:hAnsi="仿宋" w:hint="eastAsia"/>
              </w:rPr>
            </w:pPr>
            <w:r>
              <w:rPr>
                <w:rFonts w:ascii="仿宋" w:eastAsia="仿宋" w:hAnsi="仿宋"/>
                <w:szCs w:val="24"/>
              </w:rPr>
              <w:t>1.完全响应所有指标得</w:t>
            </w:r>
            <w:r w:rsidR="007448CD">
              <w:rPr>
                <w:rFonts w:ascii="仿宋" w:eastAsia="仿宋" w:hAnsi="仿宋" w:hint="eastAsia"/>
                <w:szCs w:val="24"/>
              </w:rPr>
              <w:t>4</w:t>
            </w:r>
            <w:r>
              <w:rPr>
                <w:rFonts w:ascii="仿宋" w:eastAsia="仿宋" w:hAnsi="仿宋"/>
                <w:szCs w:val="24"/>
              </w:rPr>
              <w:t>5分。</w:t>
            </w:r>
          </w:p>
          <w:p w14:paraId="1FF4A3F0" w14:textId="77777777" w:rsidR="00673D30" w:rsidRDefault="00000000">
            <w:pPr>
              <w:spacing w:line="240" w:lineRule="auto"/>
              <w:rPr>
                <w:rFonts w:ascii="仿宋" w:eastAsia="仿宋" w:hAnsi="仿宋" w:hint="eastAsia"/>
              </w:rPr>
            </w:pPr>
            <w:r>
              <w:rPr>
                <w:rFonts w:ascii="仿宋" w:eastAsia="仿宋" w:hAnsi="仿宋"/>
                <w:szCs w:val="24"/>
              </w:rPr>
              <w:t>2.核心指标有</w:t>
            </w:r>
            <w:r w:rsidRPr="00340557">
              <w:rPr>
                <w:rFonts w:ascii="仿宋" w:eastAsia="仿宋" w:hAnsi="仿宋"/>
                <w:szCs w:val="24"/>
              </w:rPr>
              <w:t>正偏离（优于要求）</w:t>
            </w:r>
            <w:r w:rsidR="000A21E0" w:rsidRPr="00340557">
              <w:rPr>
                <w:rFonts w:ascii="仿宋" w:eastAsia="仿宋" w:hAnsi="仿宋"/>
                <w:szCs w:val="24"/>
              </w:rPr>
              <w:t>且经评标小组认定为有效正偏离</w:t>
            </w:r>
            <w:r w:rsidR="000A21E0" w:rsidRPr="000A21E0">
              <w:rPr>
                <w:rFonts w:ascii="仿宋" w:eastAsia="仿宋" w:hAnsi="仿宋"/>
                <w:szCs w:val="24"/>
              </w:rPr>
              <w:t>的</w:t>
            </w:r>
            <w:r w:rsidR="000A21E0" w:rsidRPr="000A21E0">
              <w:rPr>
                <w:rFonts w:ascii="仿宋" w:eastAsia="仿宋" w:hAnsi="仿宋" w:hint="eastAsia"/>
                <w:szCs w:val="24"/>
              </w:rPr>
              <w:t>，</w:t>
            </w:r>
            <w:r>
              <w:rPr>
                <w:rFonts w:ascii="仿宋" w:eastAsia="仿宋" w:hAnsi="仿宋"/>
                <w:szCs w:val="24"/>
              </w:rPr>
              <w:t>每项加2分，最多加10分。</w:t>
            </w:r>
          </w:p>
          <w:p w14:paraId="0741EC4F" w14:textId="77777777" w:rsidR="00673D30" w:rsidRDefault="00000000">
            <w:pPr>
              <w:spacing w:line="240" w:lineRule="auto"/>
              <w:rPr>
                <w:rFonts w:ascii="仿宋" w:eastAsia="仿宋" w:hAnsi="仿宋" w:hint="eastAsia"/>
              </w:rPr>
            </w:pPr>
            <w:r>
              <w:rPr>
                <w:rFonts w:ascii="仿宋" w:eastAsia="仿宋" w:hAnsi="仿宋"/>
                <w:szCs w:val="24"/>
              </w:rPr>
              <w:t>3.一般指标负偏离每项扣3分，扣完为止。</w:t>
            </w:r>
          </w:p>
        </w:tc>
      </w:tr>
      <w:tr w:rsidR="00673D30" w14:paraId="78AD116E" w14:textId="77777777" w:rsidTr="004A4108">
        <w:trPr>
          <w:trHeight w:val="1978"/>
        </w:trPr>
        <w:tc>
          <w:tcPr>
            <w:tcW w:w="2235" w:type="dxa"/>
            <w:vAlign w:val="center"/>
          </w:tcPr>
          <w:p w14:paraId="070DF9D4" w14:textId="5010C7A9" w:rsidR="00673D30" w:rsidRPr="00AE54C2" w:rsidRDefault="00000000" w:rsidP="005250F0">
            <w:pPr>
              <w:spacing w:line="240" w:lineRule="auto"/>
              <w:jc w:val="center"/>
              <w:rPr>
                <w:rFonts w:ascii="仿宋" w:eastAsia="仿宋" w:hAnsi="仿宋" w:hint="eastAsia"/>
              </w:rPr>
            </w:pPr>
            <w:r w:rsidRPr="00AE54C2">
              <w:rPr>
                <w:rFonts w:ascii="仿宋" w:eastAsia="仿宋" w:hAnsi="仿宋"/>
                <w:szCs w:val="24"/>
              </w:rPr>
              <w:t>售后与资质</w:t>
            </w:r>
          </w:p>
        </w:tc>
        <w:tc>
          <w:tcPr>
            <w:tcW w:w="1379" w:type="dxa"/>
            <w:vAlign w:val="center"/>
          </w:tcPr>
          <w:p w14:paraId="3E35F0B7" w14:textId="77777777" w:rsidR="00673D30" w:rsidRPr="00AE54C2" w:rsidRDefault="00000000">
            <w:pPr>
              <w:spacing w:line="240" w:lineRule="auto"/>
              <w:jc w:val="center"/>
              <w:rPr>
                <w:rFonts w:ascii="仿宋" w:eastAsia="仿宋" w:hAnsi="仿宋" w:hint="eastAsia"/>
              </w:rPr>
            </w:pPr>
            <w:r w:rsidRPr="00AE54C2">
              <w:rPr>
                <w:rFonts w:ascii="仿宋" w:eastAsia="仿宋" w:hAnsi="仿宋"/>
                <w:szCs w:val="24"/>
              </w:rPr>
              <w:t>15分</w:t>
            </w:r>
          </w:p>
        </w:tc>
        <w:tc>
          <w:tcPr>
            <w:tcW w:w="5283" w:type="dxa"/>
            <w:vAlign w:val="center"/>
          </w:tcPr>
          <w:p w14:paraId="366066E3" w14:textId="0940E1D1" w:rsidR="00673D30" w:rsidRDefault="00000000">
            <w:pPr>
              <w:spacing w:line="240" w:lineRule="auto"/>
              <w:rPr>
                <w:rFonts w:ascii="仿宋" w:eastAsia="仿宋" w:hAnsi="仿宋" w:hint="eastAsia"/>
              </w:rPr>
            </w:pPr>
            <w:r>
              <w:rPr>
                <w:rFonts w:ascii="仿宋" w:eastAsia="仿宋" w:hAnsi="仿宋"/>
                <w:szCs w:val="24"/>
              </w:rPr>
              <w:t>1.质保期超过</w:t>
            </w:r>
            <w:r w:rsidR="00703860">
              <w:rPr>
                <w:rFonts w:ascii="仿宋" w:eastAsia="仿宋" w:hAnsi="仿宋" w:hint="eastAsia"/>
                <w:szCs w:val="24"/>
              </w:rPr>
              <w:t>3</w:t>
            </w:r>
            <w:r>
              <w:rPr>
                <w:rFonts w:ascii="仿宋" w:eastAsia="仿宋" w:hAnsi="仿宋"/>
                <w:szCs w:val="24"/>
              </w:rPr>
              <w:t>年的，每增加1年加2分，最多4分。</w:t>
            </w:r>
          </w:p>
          <w:p w14:paraId="2B57D41B" w14:textId="3FA47D08" w:rsidR="00673D30" w:rsidRDefault="00000000">
            <w:pPr>
              <w:spacing w:line="240" w:lineRule="auto"/>
              <w:rPr>
                <w:rFonts w:ascii="仿宋" w:eastAsia="仿宋" w:hAnsi="仿宋" w:hint="eastAsia"/>
              </w:rPr>
            </w:pPr>
            <w:r>
              <w:rPr>
                <w:rFonts w:ascii="仿宋" w:eastAsia="仿宋" w:hAnsi="仿宋"/>
                <w:szCs w:val="24"/>
              </w:rPr>
              <w:t>2.提供高校/医院/</w:t>
            </w:r>
            <w:r>
              <w:rPr>
                <w:rFonts w:ascii="仿宋" w:eastAsia="仿宋" w:hAnsi="仿宋" w:hint="eastAsia"/>
                <w:szCs w:val="24"/>
              </w:rPr>
              <w:t>企业</w:t>
            </w:r>
            <w:r>
              <w:rPr>
                <w:rFonts w:ascii="仿宋" w:eastAsia="仿宋" w:hAnsi="仿宋"/>
                <w:szCs w:val="24"/>
              </w:rPr>
              <w:t>同类合同复印件的，每份加2分，最多6分。</w:t>
            </w:r>
          </w:p>
          <w:p w14:paraId="6370C7C7" w14:textId="6CDC4EF4" w:rsidR="00673D30" w:rsidRDefault="00000000">
            <w:pPr>
              <w:spacing w:line="240" w:lineRule="auto"/>
              <w:rPr>
                <w:rFonts w:ascii="仿宋" w:eastAsia="仿宋" w:hAnsi="仿宋" w:hint="eastAsia"/>
              </w:rPr>
            </w:pPr>
            <w:r>
              <w:rPr>
                <w:rFonts w:ascii="仿宋" w:eastAsia="仿宋" w:hAnsi="仿宋"/>
                <w:szCs w:val="24"/>
              </w:rPr>
              <w:t>3.</w:t>
            </w:r>
            <w:r w:rsidR="00F3420E">
              <w:rPr>
                <w:rFonts w:ascii="仿宋" w:eastAsia="仿宋" w:hAnsi="仿宋" w:hint="eastAsia"/>
                <w:szCs w:val="24"/>
              </w:rPr>
              <w:t>制造商</w:t>
            </w:r>
            <w:r>
              <w:rPr>
                <w:rFonts w:ascii="仿宋" w:eastAsia="仿宋" w:hAnsi="仿宋"/>
                <w:szCs w:val="24"/>
              </w:rPr>
              <w:t>具备ISO9001</w:t>
            </w:r>
            <w:r w:rsidR="00482F70">
              <w:rPr>
                <w:rFonts w:ascii="仿宋" w:eastAsia="仿宋" w:hAnsi="仿宋" w:hint="eastAsia"/>
                <w:szCs w:val="24"/>
              </w:rPr>
              <w:t>等</w:t>
            </w:r>
            <w:r>
              <w:rPr>
                <w:rFonts w:ascii="仿宋" w:eastAsia="仿宋" w:hAnsi="仿宋"/>
                <w:szCs w:val="24"/>
              </w:rPr>
              <w:t>质量管理体系认证的，得5分。</w:t>
            </w:r>
          </w:p>
        </w:tc>
      </w:tr>
    </w:tbl>
    <w:p w14:paraId="228297A2"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本次招标按照上海理工科技园有限公司组建评标小组，评标小组负责全部的评审工作。</w:t>
      </w:r>
    </w:p>
    <w:p w14:paraId="06FFE045"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所有投标文件由评标小组统一在开标现场进行拆封开标，未密封的投标文件视为无效投标。</w:t>
      </w:r>
    </w:p>
    <w:p w14:paraId="214B764F" w14:textId="7AD31B2F" w:rsidR="00673D30" w:rsidRDefault="00000000">
      <w:pPr>
        <w:pStyle w:val="af2"/>
        <w:numPr>
          <w:ilvl w:val="0"/>
          <w:numId w:val="7"/>
        </w:numPr>
        <w:rPr>
          <w:rFonts w:ascii="仿宋" w:eastAsia="仿宋" w:hAnsi="仿宋" w:hint="eastAsia"/>
          <w:szCs w:val="24"/>
        </w:rPr>
      </w:pPr>
      <w:r>
        <w:rPr>
          <w:rFonts w:ascii="仿宋" w:eastAsia="仿宋" w:hAnsi="仿宋"/>
          <w:szCs w:val="24"/>
        </w:rPr>
        <w:t>本次评标以招标文件为依据，遵循公正、科学、客观、平等竞争的原则，综合评价投标人所供</w:t>
      </w:r>
      <w:r w:rsidR="00A963E2">
        <w:rPr>
          <w:rFonts w:ascii="仿宋" w:eastAsia="仿宋" w:hAnsi="仿宋" w:hint="eastAsia"/>
          <w:szCs w:val="24"/>
        </w:rPr>
        <w:t>系统</w:t>
      </w:r>
      <w:r>
        <w:rPr>
          <w:rFonts w:ascii="仿宋" w:eastAsia="仿宋" w:hAnsi="仿宋"/>
          <w:szCs w:val="24"/>
        </w:rPr>
        <w:t>的技术性能、可靠性、履约能力及售后服务水平，推荐产品性能稳定、数据采集精准、售后响应及时且综合实力强的投标人为中标候选人。</w:t>
      </w:r>
    </w:p>
    <w:p w14:paraId="670673DD"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lastRenderedPageBreak/>
        <w:t>本次评标采用综合评分法。评标小组按照事先规定的评分标准，综合设计效果；使用功能；项目组综合情况等进行评审，按照评分由高到低顺序对所有投标人进行排序，最后推荐中标候选人。</w:t>
      </w:r>
    </w:p>
    <w:p w14:paraId="7D97C3D7"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如中标人不能按照招标文件要求及投标文件的承诺签订合同或中标人的投标文件与事实不符，招标人可取消该中标人的中标资格并依序将中标资格授予另一中标候选人，或者依法重新招标。招标人对受影响的投标人不承担任何责任。</w:t>
      </w:r>
    </w:p>
    <w:p w14:paraId="42411826" w14:textId="77777777" w:rsidR="00673D30" w:rsidRDefault="00673D30">
      <w:pPr>
        <w:rPr>
          <w:rFonts w:ascii="仿宋" w:eastAsia="仿宋" w:hAnsi="仿宋" w:hint="eastAsia"/>
          <w:szCs w:val="24"/>
        </w:rPr>
      </w:pPr>
    </w:p>
    <w:p w14:paraId="56484C2F" w14:textId="77777777" w:rsidR="00673D30" w:rsidRDefault="00000000">
      <w:pPr>
        <w:pStyle w:val="1"/>
        <w:rPr>
          <w:rFonts w:ascii="仿宋" w:hAnsi="仿宋" w:hint="eastAsia"/>
        </w:rPr>
      </w:pPr>
      <w:r>
        <w:rPr>
          <w:rFonts w:ascii="仿宋" w:hAnsi="仿宋"/>
        </w:rPr>
        <w:t>合同主要条款</w:t>
      </w:r>
    </w:p>
    <w:p w14:paraId="2E9F93DF" w14:textId="77777777" w:rsidR="00673D30" w:rsidRPr="006158BA" w:rsidRDefault="00000000">
      <w:pPr>
        <w:pStyle w:val="af2"/>
        <w:numPr>
          <w:ilvl w:val="0"/>
          <w:numId w:val="8"/>
        </w:numPr>
        <w:rPr>
          <w:rFonts w:ascii="仿宋" w:eastAsia="仿宋" w:hAnsi="仿宋" w:hint="eastAsia"/>
          <w:szCs w:val="24"/>
        </w:rPr>
      </w:pPr>
      <w:r w:rsidRPr="006158BA">
        <w:rPr>
          <w:rFonts w:ascii="仿宋" w:eastAsia="仿宋" w:hAnsi="仿宋"/>
          <w:szCs w:val="24"/>
        </w:rPr>
        <w:t>付款方式</w:t>
      </w:r>
    </w:p>
    <w:p w14:paraId="3AF8A1F6" w14:textId="679E6F19" w:rsidR="00673D30" w:rsidRDefault="00000000">
      <w:pPr>
        <w:pStyle w:val="af2"/>
        <w:numPr>
          <w:ilvl w:val="0"/>
          <w:numId w:val="9"/>
        </w:numPr>
        <w:rPr>
          <w:rFonts w:ascii="仿宋" w:eastAsia="仿宋" w:hAnsi="仿宋" w:hint="eastAsia"/>
          <w:szCs w:val="24"/>
        </w:rPr>
      </w:pPr>
      <w:r>
        <w:rPr>
          <w:rFonts w:ascii="仿宋" w:eastAsia="仿宋" w:hAnsi="仿宋"/>
          <w:szCs w:val="24"/>
        </w:rPr>
        <w:t>合同签订后支付</w:t>
      </w:r>
      <w:r w:rsidR="00482F70">
        <w:rPr>
          <w:rFonts w:ascii="仿宋" w:eastAsia="仿宋" w:hAnsi="仿宋" w:hint="eastAsia"/>
          <w:szCs w:val="24"/>
        </w:rPr>
        <w:t>8</w:t>
      </w:r>
      <w:r>
        <w:rPr>
          <w:rFonts w:ascii="仿宋" w:eastAsia="仿宋" w:hAnsi="仿宋"/>
          <w:szCs w:val="24"/>
        </w:rPr>
        <w:t>0%预付款</w:t>
      </w:r>
      <w:r>
        <w:rPr>
          <w:rFonts w:ascii="仿宋" w:eastAsia="仿宋" w:hAnsi="仿宋" w:hint="eastAsia"/>
          <w:szCs w:val="24"/>
        </w:rPr>
        <w:t>；</w:t>
      </w:r>
    </w:p>
    <w:p w14:paraId="6F6A2CF0" w14:textId="448A01BF" w:rsidR="00673D30" w:rsidRDefault="00000000">
      <w:pPr>
        <w:pStyle w:val="af2"/>
        <w:numPr>
          <w:ilvl w:val="0"/>
          <w:numId w:val="9"/>
        </w:numPr>
        <w:rPr>
          <w:rFonts w:ascii="仿宋" w:eastAsia="仿宋" w:hAnsi="仿宋" w:hint="eastAsia"/>
          <w:szCs w:val="24"/>
        </w:rPr>
      </w:pPr>
      <w:r>
        <w:rPr>
          <w:rFonts w:ascii="仿宋" w:eastAsia="仿宋" w:hAnsi="仿宋"/>
          <w:szCs w:val="24"/>
        </w:rPr>
        <w:t>到货安装调试验收合格后支付</w:t>
      </w:r>
      <w:r w:rsidR="00482F70">
        <w:rPr>
          <w:rFonts w:ascii="仿宋" w:eastAsia="仿宋" w:hAnsi="仿宋" w:hint="eastAsia"/>
          <w:szCs w:val="24"/>
        </w:rPr>
        <w:t>2</w:t>
      </w:r>
      <w:r>
        <w:rPr>
          <w:rFonts w:ascii="仿宋" w:eastAsia="仿宋" w:hAnsi="仿宋" w:hint="eastAsia"/>
          <w:szCs w:val="24"/>
        </w:rPr>
        <w:t>0</w:t>
      </w:r>
      <w:r>
        <w:rPr>
          <w:rFonts w:ascii="仿宋" w:eastAsia="仿宋" w:hAnsi="仿宋"/>
          <w:szCs w:val="24"/>
        </w:rPr>
        <w:t>%</w:t>
      </w:r>
      <w:r w:rsidR="007448CD">
        <w:rPr>
          <w:rFonts w:ascii="仿宋" w:eastAsia="仿宋" w:hAnsi="仿宋" w:hint="eastAsia"/>
          <w:szCs w:val="24"/>
        </w:rPr>
        <w:t>货款</w:t>
      </w:r>
      <w:r>
        <w:rPr>
          <w:rFonts w:ascii="仿宋" w:eastAsia="仿宋" w:hAnsi="仿宋"/>
          <w:szCs w:val="24"/>
        </w:rPr>
        <w:t>；</w:t>
      </w:r>
    </w:p>
    <w:p w14:paraId="574AD378" w14:textId="77777777" w:rsidR="00673D30" w:rsidRPr="00AE54C2" w:rsidRDefault="00000000">
      <w:pPr>
        <w:pStyle w:val="af2"/>
        <w:numPr>
          <w:ilvl w:val="0"/>
          <w:numId w:val="8"/>
        </w:numPr>
        <w:rPr>
          <w:rFonts w:ascii="仿宋" w:eastAsia="仿宋" w:hAnsi="仿宋" w:hint="eastAsia"/>
          <w:szCs w:val="24"/>
        </w:rPr>
      </w:pPr>
      <w:r w:rsidRPr="00AE54C2">
        <w:rPr>
          <w:rFonts w:ascii="仿宋" w:eastAsia="仿宋" w:hAnsi="仿宋"/>
          <w:szCs w:val="24"/>
        </w:rPr>
        <w:t>验收条款</w:t>
      </w:r>
    </w:p>
    <w:p w14:paraId="757CFAFC" w14:textId="4490185C" w:rsidR="00BF3FDC" w:rsidRPr="00616608" w:rsidRDefault="00BF3FDC" w:rsidP="00BF3FDC">
      <w:pPr>
        <w:pStyle w:val="af2"/>
        <w:numPr>
          <w:ilvl w:val="0"/>
          <w:numId w:val="19"/>
        </w:numPr>
        <w:rPr>
          <w:rFonts w:ascii="仿宋" w:eastAsia="仿宋" w:hAnsi="仿宋" w:hint="eastAsia"/>
          <w:szCs w:val="24"/>
        </w:rPr>
      </w:pPr>
      <w:r w:rsidRPr="00616608">
        <w:rPr>
          <w:rFonts w:ascii="仿宋" w:eastAsia="仿宋" w:hAnsi="仿宋" w:hint="eastAsia"/>
          <w:szCs w:val="24"/>
        </w:rPr>
        <w:t>操作温度：至少包含</w:t>
      </w:r>
      <w:r w:rsidRPr="00616608">
        <w:rPr>
          <w:rFonts w:ascii="仿宋" w:eastAsia="仿宋" w:hAnsi="仿宋"/>
          <w:szCs w:val="24"/>
        </w:rPr>
        <w:t>室温以上8</w:t>
      </w:r>
      <w:r w:rsidRPr="00616608">
        <w:rPr>
          <w:rFonts w:ascii="Courier New" w:eastAsia="仿宋" w:hAnsi="Courier New" w:cs="Courier New"/>
          <w:szCs w:val="24"/>
        </w:rPr>
        <w:t>˚</w:t>
      </w:r>
      <w:r w:rsidRPr="00616608">
        <w:rPr>
          <w:rFonts w:ascii="仿宋" w:eastAsia="仿宋" w:hAnsi="仿宋"/>
          <w:szCs w:val="24"/>
        </w:rPr>
        <w:t>C-425</w:t>
      </w:r>
      <w:r w:rsidRPr="00616608">
        <w:rPr>
          <w:rFonts w:ascii="Courier New" w:eastAsia="仿宋" w:hAnsi="Courier New" w:cs="Courier New"/>
          <w:szCs w:val="24"/>
        </w:rPr>
        <w:t>˚</w:t>
      </w:r>
      <w:r w:rsidRPr="00616608">
        <w:rPr>
          <w:rFonts w:ascii="仿宋" w:eastAsia="仿宋" w:hAnsi="仿宋"/>
          <w:szCs w:val="24"/>
        </w:rPr>
        <w:t>C</w:t>
      </w:r>
    </w:p>
    <w:p w14:paraId="3FD124D7" w14:textId="35BFD62B" w:rsidR="00673D30" w:rsidRPr="00616608" w:rsidRDefault="00BF3FDC" w:rsidP="002F63F3">
      <w:pPr>
        <w:pStyle w:val="af2"/>
        <w:numPr>
          <w:ilvl w:val="0"/>
          <w:numId w:val="19"/>
        </w:numPr>
        <w:rPr>
          <w:rFonts w:ascii="仿宋" w:eastAsia="仿宋" w:hAnsi="仿宋" w:hint="eastAsia"/>
          <w:szCs w:val="24"/>
        </w:rPr>
      </w:pPr>
      <w:r w:rsidRPr="00616608">
        <w:rPr>
          <w:rFonts w:ascii="仿宋" w:eastAsia="仿宋" w:hAnsi="仿宋" w:hint="eastAsia"/>
          <w:szCs w:val="24"/>
        </w:rPr>
        <w:t>具有浏览器用户界面，仪器主机上安装有控制屏幕，可以不通过控制电脑实现自引导诊断和维护</w:t>
      </w:r>
    </w:p>
    <w:p w14:paraId="557F1010" w14:textId="77777777" w:rsidR="00673D30" w:rsidRDefault="00000000">
      <w:pPr>
        <w:pStyle w:val="af2"/>
        <w:numPr>
          <w:ilvl w:val="0"/>
          <w:numId w:val="8"/>
        </w:numPr>
        <w:rPr>
          <w:rFonts w:ascii="仿宋" w:eastAsia="仿宋" w:hAnsi="仿宋" w:hint="eastAsia"/>
          <w:szCs w:val="24"/>
        </w:rPr>
      </w:pPr>
      <w:r>
        <w:rPr>
          <w:rFonts w:ascii="仿宋" w:eastAsia="仿宋" w:hAnsi="仿宋"/>
          <w:szCs w:val="24"/>
        </w:rPr>
        <w:t>违约条款</w:t>
      </w:r>
    </w:p>
    <w:p w14:paraId="06982C5A" w14:textId="77777777" w:rsidR="00673D30" w:rsidRDefault="00000000">
      <w:pPr>
        <w:ind w:firstLineChars="200" w:firstLine="480"/>
        <w:rPr>
          <w:rFonts w:ascii="仿宋" w:eastAsia="仿宋" w:hAnsi="仿宋" w:hint="eastAsia"/>
          <w:szCs w:val="24"/>
        </w:rPr>
      </w:pPr>
      <w:r>
        <w:rPr>
          <w:rFonts w:ascii="仿宋" w:eastAsia="仿宋" w:hAnsi="仿宋"/>
          <w:szCs w:val="24"/>
        </w:rPr>
        <w:t>延迟交货每超过一周，按合同总价的0.5%支付违约金。</w:t>
      </w:r>
    </w:p>
    <w:p w14:paraId="16EA39D0" w14:textId="77777777" w:rsidR="00673D30" w:rsidRDefault="00673D30">
      <w:pPr>
        <w:ind w:firstLineChars="200" w:firstLine="480"/>
        <w:rPr>
          <w:rFonts w:ascii="仿宋" w:eastAsia="仿宋" w:hAnsi="仿宋" w:hint="eastAsia"/>
          <w:szCs w:val="24"/>
        </w:rPr>
      </w:pPr>
    </w:p>
    <w:p w14:paraId="32B88E1F" w14:textId="77777777" w:rsidR="00673D30" w:rsidRDefault="00000000">
      <w:pPr>
        <w:pStyle w:val="1"/>
        <w:rPr>
          <w:rFonts w:ascii="仿宋" w:hAnsi="仿宋" w:hint="eastAsia"/>
        </w:rPr>
      </w:pPr>
      <w:r>
        <w:rPr>
          <w:rFonts w:ascii="仿宋" w:hAnsi="仿宋"/>
        </w:rPr>
        <w:t>技术规格</w:t>
      </w:r>
    </w:p>
    <w:p w14:paraId="6D30FF85" w14:textId="3887F3FA" w:rsidR="00673D30" w:rsidRDefault="00000000">
      <w:pPr>
        <w:pStyle w:val="af2"/>
        <w:numPr>
          <w:ilvl w:val="0"/>
          <w:numId w:val="10"/>
        </w:numPr>
        <w:rPr>
          <w:rFonts w:ascii="仿宋" w:eastAsia="仿宋" w:hAnsi="仿宋" w:hint="eastAsia"/>
          <w:szCs w:val="24"/>
        </w:rPr>
      </w:pPr>
      <w:r>
        <w:rPr>
          <w:rFonts w:ascii="仿宋" w:eastAsia="仿宋" w:hAnsi="仿宋"/>
          <w:szCs w:val="24"/>
        </w:rPr>
        <w:t>总体概况</w:t>
      </w:r>
    </w:p>
    <w:tbl>
      <w:tblPr>
        <w:tblStyle w:val="ad"/>
        <w:tblW w:w="0" w:type="auto"/>
        <w:tblLook w:val="04A0" w:firstRow="1" w:lastRow="0" w:firstColumn="1" w:lastColumn="0" w:noHBand="0" w:noVBand="1"/>
      </w:tblPr>
      <w:tblGrid>
        <w:gridCol w:w="1949"/>
        <w:gridCol w:w="6347"/>
      </w:tblGrid>
      <w:tr w:rsidR="00673D30" w:rsidRPr="00EE2309" w14:paraId="37387A74" w14:textId="77777777" w:rsidTr="00EE2309">
        <w:trPr>
          <w:trHeight w:val="454"/>
        </w:trPr>
        <w:tc>
          <w:tcPr>
            <w:tcW w:w="1985" w:type="dxa"/>
            <w:vAlign w:val="center"/>
          </w:tcPr>
          <w:p w14:paraId="0BC77D5E"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条款内容</w:t>
            </w:r>
          </w:p>
        </w:tc>
        <w:tc>
          <w:tcPr>
            <w:tcW w:w="6487" w:type="dxa"/>
            <w:vAlign w:val="center"/>
          </w:tcPr>
          <w:p w14:paraId="7F212FEC"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关键要求</w:t>
            </w:r>
          </w:p>
        </w:tc>
      </w:tr>
      <w:tr w:rsidR="00673D30" w14:paraId="57BB8DD2" w14:textId="77777777" w:rsidTr="00EE2309">
        <w:trPr>
          <w:trHeight w:val="454"/>
        </w:trPr>
        <w:tc>
          <w:tcPr>
            <w:tcW w:w="1985" w:type="dxa"/>
            <w:vAlign w:val="center"/>
          </w:tcPr>
          <w:p w14:paraId="0CBE889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w:t>
            </w:r>
            <w:r>
              <w:rPr>
                <w:rFonts w:ascii="仿宋" w:eastAsia="仿宋" w:hAnsi="仿宋"/>
                <w:szCs w:val="24"/>
              </w:rPr>
              <w:t>名称</w:t>
            </w:r>
          </w:p>
        </w:tc>
        <w:tc>
          <w:tcPr>
            <w:tcW w:w="6487" w:type="dxa"/>
            <w:vAlign w:val="center"/>
          </w:tcPr>
          <w:p w14:paraId="048AB12C" w14:textId="4A2405DD" w:rsidR="00673D30" w:rsidRDefault="00AE54C2">
            <w:pPr>
              <w:spacing w:line="240" w:lineRule="auto"/>
              <w:jc w:val="left"/>
              <w:rPr>
                <w:rFonts w:ascii="仿宋" w:eastAsia="仿宋" w:hAnsi="仿宋" w:hint="eastAsia"/>
              </w:rPr>
            </w:pPr>
            <w:r w:rsidRPr="00AE54C2">
              <w:rPr>
                <w:rFonts w:ascii="仿宋" w:eastAsia="仿宋" w:hAnsi="仿宋" w:hint="eastAsia"/>
                <w:szCs w:val="24"/>
              </w:rPr>
              <w:t>气相色谱仪</w:t>
            </w:r>
            <w:r>
              <w:rPr>
                <w:rFonts w:ascii="仿宋" w:eastAsia="仿宋" w:hAnsi="仿宋" w:hint="eastAsia"/>
                <w:szCs w:val="24"/>
              </w:rPr>
              <w:t>采购</w:t>
            </w:r>
          </w:p>
        </w:tc>
      </w:tr>
      <w:tr w:rsidR="00673D30" w14:paraId="78E0E91C" w14:textId="77777777" w:rsidTr="00EE2309">
        <w:trPr>
          <w:trHeight w:val="454"/>
        </w:trPr>
        <w:tc>
          <w:tcPr>
            <w:tcW w:w="1985" w:type="dxa"/>
            <w:vAlign w:val="center"/>
          </w:tcPr>
          <w:p w14:paraId="513C8AE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项目内容</w:t>
            </w:r>
          </w:p>
        </w:tc>
        <w:tc>
          <w:tcPr>
            <w:tcW w:w="6487" w:type="dxa"/>
            <w:vAlign w:val="center"/>
          </w:tcPr>
          <w:p w14:paraId="1AA9A30D" w14:textId="3DC8E210" w:rsidR="00673D30" w:rsidRDefault="00AE54C2">
            <w:pPr>
              <w:spacing w:line="240" w:lineRule="auto"/>
              <w:jc w:val="left"/>
              <w:rPr>
                <w:rFonts w:ascii="仿宋" w:eastAsia="仿宋" w:hAnsi="仿宋" w:hint="eastAsia"/>
              </w:rPr>
            </w:pPr>
            <w:r w:rsidRPr="00AE54C2">
              <w:rPr>
                <w:rFonts w:ascii="仿宋" w:eastAsia="仿宋" w:hAnsi="仿宋" w:hint="eastAsia"/>
                <w:szCs w:val="24"/>
              </w:rPr>
              <w:t>气相色谱仪</w:t>
            </w:r>
          </w:p>
        </w:tc>
      </w:tr>
      <w:tr w:rsidR="00673D30" w14:paraId="20D315B6" w14:textId="77777777" w:rsidTr="00EE2309">
        <w:trPr>
          <w:trHeight w:val="454"/>
        </w:trPr>
        <w:tc>
          <w:tcPr>
            <w:tcW w:w="1985" w:type="dxa"/>
            <w:vAlign w:val="center"/>
          </w:tcPr>
          <w:p w14:paraId="675BCAA2"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数量</w:t>
            </w:r>
          </w:p>
        </w:tc>
        <w:tc>
          <w:tcPr>
            <w:tcW w:w="6487" w:type="dxa"/>
            <w:vAlign w:val="center"/>
          </w:tcPr>
          <w:p w14:paraId="4779A59B" w14:textId="496807BD" w:rsidR="00673D30" w:rsidRDefault="00201EB8">
            <w:pPr>
              <w:spacing w:line="240" w:lineRule="auto"/>
              <w:jc w:val="left"/>
              <w:rPr>
                <w:rFonts w:ascii="仿宋" w:eastAsia="仿宋" w:hAnsi="仿宋" w:hint="eastAsia"/>
              </w:rPr>
            </w:pPr>
            <w:r>
              <w:rPr>
                <w:rFonts w:ascii="仿宋" w:eastAsia="仿宋" w:hAnsi="仿宋" w:hint="eastAsia"/>
              </w:rPr>
              <w:t>1</w:t>
            </w:r>
            <w:r w:rsidR="00AE54C2">
              <w:rPr>
                <w:rFonts w:ascii="仿宋" w:eastAsia="仿宋" w:hAnsi="仿宋" w:hint="eastAsia"/>
              </w:rPr>
              <w:t>台</w:t>
            </w:r>
          </w:p>
        </w:tc>
      </w:tr>
      <w:tr w:rsidR="00673D30" w14:paraId="35854228" w14:textId="77777777" w:rsidTr="00EE2309">
        <w:trPr>
          <w:trHeight w:val="454"/>
        </w:trPr>
        <w:tc>
          <w:tcPr>
            <w:tcW w:w="1985" w:type="dxa"/>
            <w:vAlign w:val="center"/>
          </w:tcPr>
          <w:p w14:paraId="5CF497E5"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是否接受进口</w:t>
            </w:r>
          </w:p>
        </w:tc>
        <w:tc>
          <w:tcPr>
            <w:tcW w:w="6487" w:type="dxa"/>
            <w:vAlign w:val="center"/>
          </w:tcPr>
          <w:p w14:paraId="2E740F8C" w14:textId="697DDC48" w:rsidR="00673D30" w:rsidRDefault="00000000">
            <w:pPr>
              <w:spacing w:line="240" w:lineRule="auto"/>
              <w:jc w:val="left"/>
              <w:rPr>
                <w:rFonts w:ascii="仿宋" w:eastAsia="仿宋" w:hAnsi="仿宋" w:hint="eastAsia"/>
              </w:rPr>
            </w:pPr>
            <w:r>
              <w:rPr>
                <w:rFonts w:ascii="仿宋" w:eastAsia="仿宋" w:hAnsi="仿宋"/>
                <w:szCs w:val="24"/>
              </w:rPr>
              <w:t>接受</w:t>
            </w:r>
          </w:p>
        </w:tc>
      </w:tr>
    </w:tbl>
    <w:p w14:paraId="5447B945" w14:textId="77777777" w:rsidR="00673D30" w:rsidRDefault="00673D30">
      <w:pPr>
        <w:rPr>
          <w:rFonts w:ascii="仿宋" w:eastAsia="仿宋" w:hAnsi="仿宋"/>
          <w:szCs w:val="24"/>
        </w:rPr>
      </w:pPr>
    </w:p>
    <w:p w14:paraId="601FC574" w14:textId="77777777" w:rsidR="00604020" w:rsidRDefault="00604020">
      <w:pPr>
        <w:rPr>
          <w:rFonts w:ascii="仿宋" w:eastAsia="仿宋" w:hAnsi="仿宋"/>
          <w:szCs w:val="24"/>
        </w:rPr>
      </w:pPr>
    </w:p>
    <w:p w14:paraId="5C077732" w14:textId="77777777" w:rsidR="00604020" w:rsidRDefault="00604020">
      <w:pPr>
        <w:rPr>
          <w:rFonts w:ascii="仿宋" w:eastAsia="仿宋" w:hAnsi="仿宋" w:hint="eastAsia"/>
          <w:szCs w:val="24"/>
        </w:rPr>
      </w:pPr>
    </w:p>
    <w:p w14:paraId="0A454B18" w14:textId="467D749C" w:rsidR="00673D30" w:rsidRDefault="00000000">
      <w:pPr>
        <w:pStyle w:val="af2"/>
        <w:numPr>
          <w:ilvl w:val="0"/>
          <w:numId w:val="10"/>
        </w:numPr>
        <w:rPr>
          <w:rFonts w:ascii="仿宋" w:eastAsia="仿宋" w:hAnsi="仿宋" w:hint="eastAsia"/>
          <w:szCs w:val="24"/>
        </w:rPr>
      </w:pPr>
      <w:r w:rsidRPr="003C682E">
        <w:rPr>
          <w:rFonts w:ascii="仿宋" w:eastAsia="仿宋" w:hAnsi="仿宋" w:hint="eastAsia"/>
          <w:szCs w:val="24"/>
        </w:rPr>
        <w:lastRenderedPageBreak/>
        <w:t>核心指标表</w:t>
      </w:r>
    </w:p>
    <w:tbl>
      <w:tblPr>
        <w:tblStyle w:val="ad"/>
        <w:tblW w:w="8728" w:type="dxa"/>
        <w:jc w:val="center"/>
        <w:tblLook w:val="04A0" w:firstRow="1" w:lastRow="0" w:firstColumn="1" w:lastColumn="0" w:noHBand="0" w:noVBand="1"/>
      </w:tblPr>
      <w:tblGrid>
        <w:gridCol w:w="1657"/>
        <w:gridCol w:w="807"/>
        <w:gridCol w:w="6264"/>
      </w:tblGrid>
      <w:tr w:rsidR="00A963E2" w:rsidRPr="00654F22" w14:paraId="1ABC76F7" w14:textId="77777777" w:rsidTr="00A963E2">
        <w:trPr>
          <w:cantSplit/>
          <w:trHeight w:val="522"/>
          <w:jc w:val="center"/>
        </w:trPr>
        <w:tc>
          <w:tcPr>
            <w:tcW w:w="1657" w:type="dxa"/>
            <w:vAlign w:val="center"/>
          </w:tcPr>
          <w:p w14:paraId="1F5E9B88" w14:textId="25D2D02F" w:rsidR="00A963E2" w:rsidRPr="00654F22" w:rsidRDefault="00A963E2" w:rsidP="00EE2309">
            <w:pPr>
              <w:spacing w:line="240" w:lineRule="auto"/>
              <w:jc w:val="center"/>
              <w:rPr>
                <w:rFonts w:ascii="仿宋" w:eastAsia="仿宋" w:hAnsi="仿宋" w:hint="eastAsia"/>
                <w:b/>
                <w:bCs/>
                <w:szCs w:val="24"/>
              </w:rPr>
            </w:pPr>
            <w:r w:rsidRPr="00654F22">
              <w:rPr>
                <w:rFonts w:ascii="仿宋" w:eastAsia="仿宋" w:hAnsi="仿宋" w:hint="eastAsia"/>
                <w:b/>
                <w:bCs/>
                <w:szCs w:val="24"/>
              </w:rPr>
              <w:t>名称</w:t>
            </w:r>
          </w:p>
        </w:tc>
        <w:tc>
          <w:tcPr>
            <w:tcW w:w="807" w:type="dxa"/>
            <w:vAlign w:val="center"/>
          </w:tcPr>
          <w:p w14:paraId="0B8172A5" w14:textId="77777777" w:rsidR="00A963E2" w:rsidRPr="00654F22" w:rsidRDefault="00A963E2" w:rsidP="00A94CEE">
            <w:pPr>
              <w:spacing w:line="240" w:lineRule="auto"/>
              <w:jc w:val="center"/>
              <w:rPr>
                <w:rFonts w:ascii="仿宋" w:eastAsia="仿宋" w:hAnsi="仿宋" w:hint="eastAsia"/>
                <w:b/>
                <w:bCs/>
                <w:szCs w:val="24"/>
              </w:rPr>
            </w:pPr>
            <w:r>
              <w:rPr>
                <w:rFonts w:ascii="仿宋" w:eastAsia="仿宋" w:hAnsi="仿宋" w:hint="eastAsia"/>
                <w:b/>
                <w:bCs/>
                <w:szCs w:val="24"/>
              </w:rPr>
              <w:t>数量</w:t>
            </w:r>
          </w:p>
        </w:tc>
        <w:tc>
          <w:tcPr>
            <w:tcW w:w="6264" w:type="dxa"/>
            <w:vAlign w:val="center"/>
          </w:tcPr>
          <w:p w14:paraId="30F74FC8" w14:textId="1FB24C46" w:rsidR="00A963E2" w:rsidRPr="00654F22" w:rsidRDefault="00A963E2" w:rsidP="00EE2309">
            <w:pPr>
              <w:spacing w:line="240" w:lineRule="auto"/>
              <w:jc w:val="center"/>
              <w:rPr>
                <w:rFonts w:ascii="仿宋" w:eastAsia="仿宋" w:hAnsi="仿宋" w:hint="eastAsia"/>
                <w:b/>
                <w:bCs/>
                <w:szCs w:val="24"/>
              </w:rPr>
            </w:pPr>
            <w:r w:rsidRPr="00266C11">
              <w:rPr>
                <w:rFonts w:ascii="仿宋" w:eastAsia="仿宋" w:hAnsi="仿宋" w:hint="eastAsia"/>
                <w:b/>
                <w:bCs/>
                <w:szCs w:val="24"/>
              </w:rPr>
              <w:t>核心指标</w:t>
            </w:r>
          </w:p>
        </w:tc>
      </w:tr>
      <w:tr w:rsidR="00A963E2" w:rsidRPr="00654F22" w14:paraId="36D1A310" w14:textId="77777777" w:rsidTr="00315682">
        <w:trPr>
          <w:cantSplit/>
          <w:trHeight w:val="1124"/>
          <w:jc w:val="center"/>
        </w:trPr>
        <w:tc>
          <w:tcPr>
            <w:tcW w:w="1657" w:type="dxa"/>
            <w:vAlign w:val="center"/>
          </w:tcPr>
          <w:p w14:paraId="4B2C9189" w14:textId="1A20C3AB" w:rsidR="00A963E2" w:rsidRPr="00654F22" w:rsidRDefault="00FF45FB" w:rsidP="00EE2309">
            <w:pPr>
              <w:spacing w:line="240" w:lineRule="auto"/>
              <w:jc w:val="center"/>
              <w:rPr>
                <w:rFonts w:ascii="仿宋" w:eastAsia="仿宋" w:hAnsi="仿宋" w:hint="eastAsia"/>
                <w:szCs w:val="24"/>
              </w:rPr>
            </w:pPr>
            <w:r>
              <w:rPr>
                <w:rFonts w:ascii="仿宋" w:eastAsia="仿宋" w:hAnsi="仿宋" w:hint="eastAsia"/>
                <w:szCs w:val="24"/>
              </w:rPr>
              <w:t>气相</w:t>
            </w:r>
            <w:r w:rsidR="002F5CC2">
              <w:rPr>
                <w:rFonts w:ascii="仿宋" w:eastAsia="仿宋" w:hAnsi="仿宋" w:hint="eastAsia"/>
                <w:szCs w:val="24"/>
              </w:rPr>
              <w:t>色谱仪</w:t>
            </w:r>
          </w:p>
        </w:tc>
        <w:tc>
          <w:tcPr>
            <w:tcW w:w="807" w:type="dxa"/>
            <w:vAlign w:val="center"/>
          </w:tcPr>
          <w:p w14:paraId="07D80A44" w14:textId="30D073C2" w:rsidR="00A963E2" w:rsidRPr="00654F22" w:rsidRDefault="002F5CC2" w:rsidP="00A94CEE">
            <w:pPr>
              <w:spacing w:line="240" w:lineRule="auto"/>
              <w:jc w:val="center"/>
              <w:rPr>
                <w:rFonts w:ascii="仿宋" w:eastAsia="仿宋" w:hAnsi="仿宋" w:hint="eastAsia"/>
                <w:szCs w:val="24"/>
              </w:rPr>
            </w:pPr>
            <w:r>
              <w:rPr>
                <w:rFonts w:ascii="仿宋" w:eastAsia="仿宋" w:hAnsi="仿宋" w:hint="eastAsia"/>
                <w:szCs w:val="24"/>
              </w:rPr>
              <w:t>1</w:t>
            </w:r>
          </w:p>
        </w:tc>
        <w:tc>
          <w:tcPr>
            <w:tcW w:w="6264" w:type="dxa"/>
            <w:vAlign w:val="center"/>
          </w:tcPr>
          <w:p w14:paraId="371A8211" w14:textId="414F9A53" w:rsidR="00465CE0" w:rsidRPr="00616608" w:rsidRDefault="00465CE0" w:rsidP="002B2141">
            <w:pPr>
              <w:spacing w:line="276" w:lineRule="auto"/>
              <w:rPr>
                <w:rFonts w:ascii="仿宋" w:eastAsia="仿宋" w:hAnsi="仿宋" w:hint="eastAsia"/>
                <w:szCs w:val="24"/>
              </w:rPr>
            </w:pPr>
            <w:r w:rsidRPr="00616608">
              <w:rPr>
                <w:rFonts w:ascii="仿宋" w:eastAsia="仿宋" w:hAnsi="仿宋" w:hint="eastAsia"/>
                <w:szCs w:val="24"/>
              </w:rPr>
              <w:t>柱箱</w:t>
            </w:r>
          </w:p>
          <w:p w14:paraId="0EFCA39D" w14:textId="25E0309B" w:rsidR="00465CE0" w:rsidRPr="00616608" w:rsidRDefault="00465CE0" w:rsidP="00AE54C2">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操作温度：室温以上</w:t>
            </w:r>
            <w:r w:rsidRPr="00616608">
              <w:rPr>
                <w:rFonts w:ascii="仿宋" w:eastAsia="仿宋" w:hAnsi="仿宋"/>
                <w:szCs w:val="24"/>
              </w:rPr>
              <w:t>8</w:t>
            </w:r>
            <w:r w:rsidRPr="00616608">
              <w:rPr>
                <w:rFonts w:ascii="Courier New" w:eastAsia="仿宋" w:hAnsi="Courier New" w:cs="Courier New"/>
                <w:szCs w:val="24"/>
              </w:rPr>
              <w:t>˚</w:t>
            </w:r>
            <w:r w:rsidRPr="00616608">
              <w:rPr>
                <w:rFonts w:ascii="仿宋" w:eastAsia="仿宋" w:hAnsi="仿宋"/>
                <w:szCs w:val="24"/>
              </w:rPr>
              <w:t>C-425</w:t>
            </w:r>
            <w:r w:rsidRPr="00616608">
              <w:rPr>
                <w:rFonts w:ascii="Courier New" w:eastAsia="仿宋" w:hAnsi="Courier New" w:cs="Courier New"/>
                <w:szCs w:val="24"/>
              </w:rPr>
              <w:t>˚</w:t>
            </w:r>
            <w:r w:rsidRPr="00616608">
              <w:rPr>
                <w:rFonts w:ascii="仿宋" w:eastAsia="仿宋" w:hAnsi="仿宋"/>
                <w:szCs w:val="24"/>
              </w:rPr>
              <w:t>C</w:t>
            </w:r>
          </w:p>
          <w:p w14:paraId="0D1D84EC" w14:textId="24B5649B" w:rsidR="00465CE0" w:rsidRPr="00616608" w:rsidRDefault="00465CE0" w:rsidP="00AE54C2">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温度波动：≤ 0.01 °C/1 °C</w:t>
            </w:r>
          </w:p>
          <w:p w14:paraId="4080FEC4" w14:textId="5DE14DEC" w:rsidR="00465CE0" w:rsidRPr="00616608" w:rsidRDefault="00465CE0" w:rsidP="00AE54C2">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最大升温速率：</w:t>
            </w:r>
            <w:r w:rsidRPr="00616608">
              <w:rPr>
                <w:rFonts w:ascii="仿宋" w:eastAsia="仿宋" w:hAnsi="仿宋"/>
                <w:szCs w:val="24"/>
              </w:rPr>
              <w:t xml:space="preserve"> 75</w:t>
            </w:r>
            <w:r w:rsidRPr="00616608">
              <w:rPr>
                <w:rFonts w:ascii="Courier New" w:eastAsia="仿宋" w:hAnsi="Courier New" w:cs="Courier New"/>
                <w:szCs w:val="24"/>
              </w:rPr>
              <w:t>˚</w:t>
            </w:r>
            <w:r w:rsidRPr="00616608">
              <w:rPr>
                <w:rFonts w:ascii="仿宋" w:eastAsia="仿宋" w:hAnsi="仿宋"/>
                <w:szCs w:val="24"/>
              </w:rPr>
              <w:t>C/</w:t>
            </w:r>
            <w:r w:rsidRPr="00616608">
              <w:rPr>
                <w:rFonts w:ascii="仿宋" w:eastAsia="仿宋" w:hAnsi="仿宋" w:hint="eastAsia"/>
                <w:szCs w:val="24"/>
              </w:rPr>
              <w:t>分钟</w:t>
            </w:r>
          </w:p>
          <w:p w14:paraId="2FBA856A" w14:textId="277738BE" w:rsidR="00465CE0" w:rsidRPr="00616608" w:rsidRDefault="00465CE0" w:rsidP="00AE54C2">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最大运行时间：999.99分钟</w:t>
            </w:r>
          </w:p>
          <w:p w14:paraId="219CEFAD" w14:textId="23C89AFB" w:rsidR="00465CE0" w:rsidRPr="00616608" w:rsidRDefault="00465CE0" w:rsidP="00AE54C2">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 xml:space="preserve">程序升温梯度 ：20个梯度 </w:t>
            </w:r>
          </w:p>
          <w:p w14:paraId="1CA39438" w14:textId="61EE4D5F" w:rsidR="00465CE0" w:rsidRPr="00616608" w:rsidRDefault="00465CE0" w:rsidP="00AE54C2">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控温精度：≤</w:t>
            </w:r>
            <w:r w:rsidRPr="00616608">
              <w:rPr>
                <w:rFonts w:ascii="仿宋" w:eastAsia="仿宋" w:hAnsi="仿宋"/>
                <w:szCs w:val="24"/>
              </w:rPr>
              <w:t>0.01</w:t>
            </w:r>
            <w:r w:rsidRPr="00616608">
              <w:rPr>
                <w:rFonts w:ascii="Courier New" w:eastAsia="仿宋" w:hAnsi="Courier New" w:cs="Courier New"/>
                <w:szCs w:val="24"/>
              </w:rPr>
              <w:t>˚</w:t>
            </w:r>
            <w:r w:rsidRPr="00616608">
              <w:rPr>
                <w:rFonts w:ascii="仿宋" w:eastAsia="仿宋" w:hAnsi="仿宋"/>
                <w:szCs w:val="24"/>
              </w:rPr>
              <w:t>C</w:t>
            </w:r>
          </w:p>
          <w:p w14:paraId="4A79F00D" w14:textId="0E1B2C93" w:rsidR="00465CE0" w:rsidRPr="00616608" w:rsidRDefault="00465CE0" w:rsidP="00AE54C2">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降温速率：</w:t>
            </w:r>
            <w:r w:rsidRPr="00616608">
              <w:rPr>
                <w:rFonts w:ascii="仿宋" w:eastAsia="仿宋" w:hAnsi="仿宋"/>
                <w:szCs w:val="24"/>
              </w:rPr>
              <w:t>300</w:t>
            </w:r>
            <w:r w:rsidRPr="00616608">
              <w:rPr>
                <w:rFonts w:ascii="Courier New" w:eastAsia="仿宋" w:hAnsi="Courier New" w:cs="Courier New"/>
                <w:szCs w:val="24"/>
              </w:rPr>
              <w:t>˚</w:t>
            </w:r>
            <w:r w:rsidRPr="00616608">
              <w:rPr>
                <w:rFonts w:ascii="仿宋" w:eastAsia="仿宋" w:hAnsi="仿宋"/>
                <w:szCs w:val="24"/>
              </w:rPr>
              <w:t>C</w:t>
            </w:r>
            <w:r w:rsidRPr="00616608">
              <w:rPr>
                <w:rFonts w:ascii="仿宋" w:eastAsia="仿宋" w:hAnsi="仿宋" w:hint="eastAsia"/>
                <w:szCs w:val="24"/>
              </w:rPr>
              <w:t>降至</w:t>
            </w:r>
            <w:r w:rsidRPr="00616608">
              <w:rPr>
                <w:rFonts w:ascii="仿宋" w:eastAsia="仿宋" w:hAnsi="仿宋"/>
                <w:szCs w:val="24"/>
              </w:rPr>
              <w:t>50</w:t>
            </w:r>
            <w:r w:rsidRPr="00616608">
              <w:rPr>
                <w:rFonts w:ascii="Courier New" w:eastAsia="仿宋" w:hAnsi="Courier New" w:cs="Courier New"/>
                <w:szCs w:val="24"/>
              </w:rPr>
              <w:t>˚</w:t>
            </w:r>
            <w:r w:rsidRPr="00616608">
              <w:rPr>
                <w:rFonts w:ascii="仿宋" w:eastAsia="仿宋" w:hAnsi="仿宋"/>
                <w:szCs w:val="24"/>
              </w:rPr>
              <w:t>C</w:t>
            </w:r>
            <w:r w:rsidRPr="00616608">
              <w:rPr>
                <w:rFonts w:ascii="仿宋" w:eastAsia="仿宋" w:hAnsi="仿宋" w:hint="eastAsia"/>
                <w:szCs w:val="24"/>
              </w:rPr>
              <w:t>优于</w:t>
            </w:r>
            <w:r w:rsidRPr="00616608">
              <w:rPr>
                <w:rFonts w:ascii="仿宋" w:eastAsia="仿宋" w:hAnsi="仿宋"/>
                <w:szCs w:val="24"/>
              </w:rPr>
              <w:t>5.7min</w:t>
            </w:r>
          </w:p>
          <w:p w14:paraId="5AF20BA8" w14:textId="45DA290C" w:rsidR="00FF45FB" w:rsidRPr="00616608" w:rsidRDefault="00465CE0" w:rsidP="00FF45FB">
            <w:pPr>
              <w:pStyle w:val="af2"/>
              <w:numPr>
                <w:ilvl w:val="0"/>
                <w:numId w:val="22"/>
              </w:numPr>
              <w:spacing w:line="276" w:lineRule="auto"/>
              <w:rPr>
                <w:rFonts w:ascii="仿宋" w:eastAsia="仿宋" w:hAnsi="仿宋" w:hint="eastAsia"/>
                <w:szCs w:val="24"/>
              </w:rPr>
            </w:pPr>
            <w:r w:rsidRPr="00616608">
              <w:rPr>
                <w:rFonts w:ascii="仿宋" w:eastAsia="仿宋" w:hAnsi="仿宋" w:hint="eastAsia"/>
                <w:szCs w:val="24"/>
              </w:rPr>
              <w:t>*加热区(不包括柱温箱)：六个（两个进样口、两个检测器和两个辅助）。第三个测器可位于进样口或辅助区域的任何可用区域</w:t>
            </w:r>
          </w:p>
          <w:p w14:paraId="6B5C5575" w14:textId="77777777" w:rsidR="00225C34" w:rsidRPr="00616608" w:rsidRDefault="00225C34" w:rsidP="00225C34">
            <w:pPr>
              <w:spacing w:line="276" w:lineRule="auto"/>
              <w:rPr>
                <w:rFonts w:ascii="仿宋" w:eastAsia="仿宋" w:hAnsi="仿宋" w:hint="eastAsia"/>
                <w:szCs w:val="24"/>
              </w:rPr>
            </w:pPr>
          </w:p>
          <w:p w14:paraId="50475B2C" w14:textId="77777777" w:rsidR="00225C34" w:rsidRPr="00616608" w:rsidRDefault="00225C34" w:rsidP="00225C34">
            <w:pPr>
              <w:spacing w:line="276" w:lineRule="auto"/>
              <w:rPr>
                <w:rFonts w:ascii="仿宋" w:eastAsia="仿宋" w:hAnsi="仿宋" w:hint="eastAsia"/>
                <w:szCs w:val="24"/>
              </w:rPr>
            </w:pPr>
            <w:r w:rsidRPr="00616608">
              <w:rPr>
                <w:rFonts w:ascii="仿宋" w:eastAsia="仿宋" w:hAnsi="仿宋" w:hint="eastAsia"/>
                <w:szCs w:val="24"/>
              </w:rPr>
              <w:t>分流/不分流进样口（带电子气路控制，简称EPC）</w:t>
            </w:r>
          </w:p>
          <w:p w14:paraId="5C817B21" w14:textId="6E376386" w:rsidR="00225C34" w:rsidRPr="00616608" w:rsidRDefault="00225C34" w:rsidP="00225C34">
            <w:pPr>
              <w:pStyle w:val="af2"/>
              <w:numPr>
                <w:ilvl w:val="0"/>
                <w:numId w:val="23"/>
              </w:numPr>
              <w:spacing w:line="276" w:lineRule="auto"/>
              <w:rPr>
                <w:rFonts w:ascii="仿宋" w:eastAsia="仿宋" w:hAnsi="仿宋" w:hint="eastAsia"/>
                <w:szCs w:val="24"/>
              </w:rPr>
            </w:pPr>
            <w:r w:rsidRPr="00616608">
              <w:rPr>
                <w:rFonts w:ascii="仿宋" w:eastAsia="仿宋" w:hAnsi="仿宋" w:hint="eastAsia"/>
                <w:szCs w:val="24"/>
              </w:rPr>
              <w:t>最高使用温度：</w:t>
            </w:r>
            <w:r w:rsidRPr="00616608">
              <w:rPr>
                <w:rFonts w:ascii="仿宋" w:eastAsia="仿宋" w:hAnsi="仿宋"/>
                <w:szCs w:val="24"/>
              </w:rPr>
              <w:t>400</w:t>
            </w:r>
            <w:r w:rsidRPr="00616608">
              <w:rPr>
                <w:rFonts w:ascii="Courier New" w:eastAsia="仿宋" w:hAnsi="Courier New" w:cs="Courier New"/>
                <w:szCs w:val="24"/>
              </w:rPr>
              <w:t>˚</w:t>
            </w:r>
            <w:r w:rsidRPr="00616608">
              <w:rPr>
                <w:rFonts w:ascii="仿宋" w:eastAsia="仿宋" w:hAnsi="仿宋"/>
                <w:szCs w:val="24"/>
              </w:rPr>
              <w:t>C</w:t>
            </w:r>
          </w:p>
          <w:p w14:paraId="6E5D7A27" w14:textId="1AEF37D4" w:rsidR="00225C34" w:rsidRPr="00616608" w:rsidRDefault="00225C34" w:rsidP="00225C34">
            <w:pPr>
              <w:pStyle w:val="af2"/>
              <w:numPr>
                <w:ilvl w:val="0"/>
                <w:numId w:val="23"/>
              </w:numPr>
              <w:spacing w:line="276" w:lineRule="auto"/>
              <w:rPr>
                <w:rFonts w:ascii="仿宋" w:eastAsia="仿宋" w:hAnsi="仿宋" w:hint="eastAsia"/>
                <w:szCs w:val="24"/>
              </w:rPr>
            </w:pPr>
            <w:r w:rsidRPr="00616608">
              <w:rPr>
                <w:rFonts w:ascii="仿宋" w:eastAsia="仿宋" w:hAnsi="仿宋" w:hint="eastAsia"/>
                <w:szCs w:val="24"/>
              </w:rPr>
              <w:t xml:space="preserve">电子参数设定压力，流速和分流比 </w:t>
            </w:r>
          </w:p>
          <w:p w14:paraId="132409DB" w14:textId="03A6F995" w:rsidR="00225C34" w:rsidRPr="00616608" w:rsidRDefault="00225C34" w:rsidP="00225C34">
            <w:pPr>
              <w:pStyle w:val="af2"/>
              <w:numPr>
                <w:ilvl w:val="0"/>
                <w:numId w:val="23"/>
              </w:numPr>
              <w:spacing w:line="276" w:lineRule="auto"/>
              <w:rPr>
                <w:rFonts w:ascii="仿宋" w:eastAsia="仿宋" w:hAnsi="仿宋" w:hint="eastAsia"/>
                <w:szCs w:val="24"/>
              </w:rPr>
            </w:pPr>
            <w:r w:rsidRPr="00616608">
              <w:rPr>
                <w:rFonts w:ascii="仿宋" w:eastAsia="仿宋" w:hAnsi="仿宋" w:hint="eastAsia"/>
                <w:szCs w:val="24"/>
              </w:rPr>
              <w:t>分流比：7500:1，避免色谱柱过载</w:t>
            </w:r>
          </w:p>
          <w:p w14:paraId="6FEECA3E" w14:textId="66340F3B" w:rsidR="00225C34" w:rsidRPr="00225C34" w:rsidRDefault="00225C34" w:rsidP="00225C34">
            <w:pPr>
              <w:pStyle w:val="af2"/>
              <w:numPr>
                <w:ilvl w:val="0"/>
                <w:numId w:val="23"/>
              </w:numPr>
              <w:spacing w:line="276" w:lineRule="auto"/>
              <w:rPr>
                <w:rFonts w:ascii="仿宋" w:eastAsia="仿宋" w:hAnsi="仿宋" w:hint="eastAsia"/>
                <w:color w:val="FF0000"/>
                <w:szCs w:val="24"/>
              </w:rPr>
            </w:pPr>
            <w:r w:rsidRPr="00616608">
              <w:rPr>
                <w:rFonts w:ascii="仿宋" w:eastAsia="仿宋" w:hAnsi="仿宋" w:hint="eastAsia"/>
                <w:szCs w:val="24"/>
              </w:rPr>
              <w:t>*具有进样口顶部密封翻转系统，便于无需停机、快速、容易地更换衬</w:t>
            </w:r>
            <w:r w:rsidR="00FF45FB" w:rsidRPr="00616608">
              <w:rPr>
                <w:rFonts w:ascii="仿宋" w:eastAsia="仿宋" w:hAnsi="仿宋" w:hint="eastAsia"/>
                <w:szCs w:val="24"/>
              </w:rPr>
              <w:t>管</w:t>
            </w:r>
          </w:p>
        </w:tc>
      </w:tr>
    </w:tbl>
    <w:p w14:paraId="23695E14" w14:textId="77777777" w:rsidR="00EE2309" w:rsidRPr="00EE2309" w:rsidRDefault="00EE2309" w:rsidP="00EE2309">
      <w:pPr>
        <w:rPr>
          <w:rFonts w:ascii="仿宋" w:eastAsia="仿宋" w:hAnsi="仿宋" w:hint="eastAsia"/>
          <w:szCs w:val="24"/>
        </w:rPr>
      </w:pPr>
    </w:p>
    <w:p w14:paraId="1C4AE0C3" w14:textId="32ACB134" w:rsidR="00EF4D22" w:rsidRPr="00AE54C2" w:rsidRDefault="00EF4D22" w:rsidP="00EF4D22">
      <w:pPr>
        <w:pStyle w:val="af2"/>
        <w:numPr>
          <w:ilvl w:val="0"/>
          <w:numId w:val="10"/>
        </w:numPr>
        <w:rPr>
          <w:rFonts w:ascii="仿宋" w:eastAsia="仿宋" w:hAnsi="仿宋" w:hint="eastAsia"/>
          <w:szCs w:val="24"/>
        </w:rPr>
      </w:pPr>
      <w:r w:rsidRPr="00AE54C2">
        <w:rPr>
          <w:rFonts w:ascii="仿宋" w:eastAsia="仿宋" w:hAnsi="仿宋"/>
          <w:szCs w:val="24"/>
        </w:rPr>
        <w:t>交付与配套要求</w:t>
      </w:r>
    </w:p>
    <w:p w14:paraId="7F9D54DB" w14:textId="71AA276A" w:rsidR="007A599B" w:rsidRPr="00552128" w:rsidRDefault="007A599B" w:rsidP="00552128">
      <w:pPr>
        <w:pStyle w:val="af2"/>
        <w:numPr>
          <w:ilvl w:val="0"/>
          <w:numId w:val="20"/>
        </w:numPr>
        <w:rPr>
          <w:rFonts w:ascii="仿宋" w:eastAsia="仿宋" w:hAnsi="仿宋" w:hint="eastAsia"/>
          <w:b/>
          <w:bCs/>
          <w:szCs w:val="24"/>
        </w:rPr>
      </w:pPr>
      <w:r w:rsidRPr="00552128">
        <w:rPr>
          <w:rFonts w:ascii="仿宋" w:eastAsia="仿宋" w:hAnsi="仿宋" w:hint="eastAsia"/>
          <w:b/>
          <w:bCs/>
          <w:szCs w:val="24"/>
        </w:rPr>
        <w:t>交货地点：</w:t>
      </w:r>
      <w:r w:rsidR="00AE54C2" w:rsidRPr="00AE54C2">
        <w:rPr>
          <w:rFonts w:ascii="仿宋" w:eastAsia="仿宋" w:hAnsi="仿宋" w:hint="eastAsia"/>
          <w:szCs w:val="24"/>
        </w:rPr>
        <w:t>上海市杨浦区翔殷路128号</w:t>
      </w:r>
      <w:r w:rsidR="00AE54C2">
        <w:rPr>
          <w:rFonts w:ascii="仿宋" w:eastAsia="仿宋" w:hAnsi="仿宋" w:hint="eastAsia"/>
          <w:szCs w:val="24"/>
        </w:rPr>
        <w:t>（</w:t>
      </w:r>
      <w:r w:rsidR="00AE54C2" w:rsidRPr="00AE54C2">
        <w:rPr>
          <w:rFonts w:ascii="仿宋" w:eastAsia="仿宋" w:hAnsi="仿宋" w:hint="eastAsia"/>
          <w:szCs w:val="24"/>
        </w:rPr>
        <w:t>指定地点</w:t>
      </w:r>
      <w:r w:rsidR="00AE54C2">
        <w:rPr>
          <w:rFonts w:ascii="仿宋" w:eastAsia="仿宋" w:hAnsi="仿宋" w:hint="eastAsia"/>
          <w:szCs w:val="24"/>
        </w:rPr>
        <w:t>）</w:t>
      </w:r>
    </w:p>
    <w:p w14:paraId="51CD425B" w14:textId="0883A99B" w:rsidR="007A599B" w:rsidRPr="006F262F" w:rsidRDefault="007A599B" w:rsidP="006F262F">
      <w:pPr>
        <w:pStyle w:val="af2"/>
        <w:numPr>
          <w:ilvl w:val="0"/>
          <w:numId w:val="20"/>
        </w:numPr>
        <w:rPr>
          <w:rFonts w:ascii="仿宋" w:eastAsia="仿宋" w:hAnsi="仿宋" w:hint="eastAsia"/>
          <w:szCs w:val="24"/>
        </w:rPr>
      </w:pPr>
      <w:r w:rsidRPr="006F262F">
        <w:rPr>
          <w:rFonts w:ascii="仿宋" w:eastAsia="仿宋" w:hAnsi="仿宋" w:hint="eastAsia"/>
          <w:b/>
          <w:bCs/>
          <w:szCs w:val="24"/>
        </w:rPr>
        <w:t>交货状态：</w:t>
      </w:r>
      <w:r w:rsidR="00482F70" w:rsidRPr="006F262F">
        <w:rPr>
          <w:rFonts w:ascii="仿宋" w:eastAsia="仿宋" w:hAnsi="仿宋" w:hint="eastAsia"/>
          <w:szCs w:val="24"/>
        </w:rPr>
        <w:t xml:space="preserve"> </w:t>
      </w:r>
      <w:r w:rsidR="0083566E" w:rsidRPr="0083566E">
        <w:rPr>
          <w:rFonts w:ascii="仿宋" w:eastAsia="仿宋" w:hAnsi="仿宋"/>
          <w:szCs w:val="24"/>
        </w:rPr>
        <w:t>设备为全新原厂整机，原装未拆封，配套工具及纸质/电子版操作手册、出厂报告。设备包装具备防震、防锈措施，</w:t>
      </w:r>
      <w:r w:rsidR="00531DC4">
        <w:rPr>
          <w:rFonts w:ascii="仿宋" w:eastAsia="仿宋" w:hAnsi="仿宋" w:hint="eastAsia"/>
          <w:szCs w:val="24"/>
        </w:rPr>
        <w:t>供应商</w:t>
      </w:r>
      <w:r w:rsidR="0083566E" w:rsidRPr="0083566E">
        <w:rPr>
          <w:rFonts w:ascii="仿宋" w:eastAsia="仿宋" w:hAnsi="仿宋"/>
          <w:szCs w:val="24"/>
        </w:rPr>
        <w:t>承担运输过程中的损毁风险，送达指定实验室现场。</w:t>
      </w:r>
    </w:p>
    <w:p w14:paraId="58A8108E" w14:textId="09627D0D" w:rsidR="00482F70" w:rsidRPr="006F262F" w:rsidRDefault="007A599B" w:rsidP="0083566E">
      <w:pPr>
        <w:pStyle w:val="af2"/>
        <w:numPr>
          <w:ilvl w:val="0"/>
          <w:numId w:val="20"/>
        </w:numPr>
        <w:rPr>
          <w:rFonts w:ascii="仿宋" w:eastAsia="仿宋" w:hAnsi="仿宋" w:hint="eastAsia"/>
          <w:szCs w:val="24"/>
        </w:rPr>
      </w:pPr>
      <w:r w:rsidRPr="006F262F">
        <w:rPr>
          <w:rFonts w:ascii="仿宋" w:eastAsia="仿宋" w:hAnsi="仿宋" w:hint="eastAsia"/>
          <w:b/>
          <w:bCs/>
          <w:szCs w:val="24"/>
        </w:rPr>
        <w:t>安装调试：</w:t>
      </w:r>
      <w:r w:rsidR="00AD63E2" w:rsidRPr="00AD63E2">
        <w:rPr>
          <w:rFonts w:ascii="仿宋" w:eastAsia="仿宋" w:hAnsi="仿宋"/>
          <w:szCs w:val="24"/>
        </w:rPr>
        <w:t>供方派遣原厂持证工程师上门完成设备就位、安装、管路连接、通电调试与性能</w:t>
      </w:r>
      <w:r w:rsidR="00AD63E2">
        <w:rPr>
          <w:rFonts w:ascii="仿宋" w:eastAsia="仿宋" w:hAnsi="仿宋" w:hint="eastAsia"/>
          <w:szCs w:val="24"/>
        </w:rPr>
        <w:t>测试</w:t>
      </w:r>
      <w:r w:rsidR="00AD63E2" w:rsidRPr="00AD63E2">
        <w:rPr>
          <w:rFonts w:ascii="仿宋" w:eastAsia="仿宋" w:hAnsi="仿宋"/>
          <w:szCs w:val="24"/>
        </w:rPr>
        <w:t>。同步开展现场操作、日常维护培训。安装调试期间承担全部相关费用，直至仪器各项参数达标，满足项目检测使用要求，交付需方正常使用</w:t>
      </w:r>
    </w:p>
    <w:p w14:paraId="7183DDC3" w14:textId="77777777" w:rsidR="00673D30" w:rsidRPr="00FD220C" w:rsidRDefault="00000000">
      <w:pPr>
        <w:pStyle w:val="af2"/>
        <w:numPr>
          <w:ilvl w:val="0"/>
          <w:numId w:val="10"/>
        </w:numPr>
        <w:rPr>
          <w:rFonts w:ascii="仿宋" w:eastAsia="仿宋" w:hAnsi="仿宋" w:hint="eastAsia"/>
          <w:szCs w:val="24"/>
        </w:rPr>
      </w:pPr>
      <w:r w:rsidRPr="00FD220C">
        <w:rPr>
          <w:rFonts w:ascii="仿宋" w:eastAsia="仿宋" w:hAnsi="仿宋"/>
          <w:szCs w:val="24"/>
        </w:rPr>
        <w:t>技术偏离表填写说明</w:t>
      </w:r>
    </w:p>
    <w:p w14:paraId="6ADF7048" w14:textId="77777777" w:rsidR="00673D30" w:rsidRDefault="007129CA" w:rsidP="00FD220C">
      <w:pPr>
        <w:pStyle w:val="af2"/>
        <w:ind w:left="0" w:firstLineChars="200" w:firstLine="480"/>
        <w:rPr>
          <w:rFonts w:ascii="仿宋" w:eastAsia="仿宋" w:hAnsi="仿宋" w:hint="eastAsia"/>
          <w:szCs w:val="24"/>
        </w:rPr>
      </w:pPr>
      <w:r w:rsidRPr="007129CA">
        <w:rPr>
          <w:rFonts w:ascii="仿宋" w:eastAsia="仿宋" w:hAnsi="仿宋"/>
          <w:szCs w:val="24"/>
        </w:rPr>
        <w:t>投标人应逐项填写附件5《技术参数响应/偏离表》中“</w:t>
      </w:r>
      <w:r>
        <w:rPr>
          <w:rFonts w:ascii="仿宋" w:eastAsia="仿宋" w:hAnsi="仿宋" w:hint="eastAsia"/>
          <w:szCs w:val="24"/>
        </w:rPr>
        <w:t>一、</w:t>
      </w:r>
      <w:r w:rsidRPr="007129CA">
        <w:rPr>
          <w:rFonts w:ascii="仿宋" w:eastAsia="仿宋" w:hAnsi="仿宋"/>
          <w:szCs w:val="24"/>
        </w:rPr>
        <w:t>核心指标响应”部分，如实填写投标产品实际参数，并在“响应情况”栏中标注“正偏</w:t>
      </w:r>
      <w:r w:rsidRPr="007129CA">
        <w:rPr>
          <w:rFonts w:ascii="仿宋" w:eastAsia="仿宋" w:hAnsi="仿宋"/>
          <w:szCs w:val="24"/>
        </w:rPr>
        <w:lastRenderedPageBreak/>
        <w:t>离”“满足”或“负偏离”</w:t>
      </w:r>
      <w:r>
        <w:rPr>
          <w:rFonts w:ascii="仿宋" w:eastAsia="仿宋" w:hAnsi="仿宋" w:hint="eastAsia"/>
          <w:szCs w:val="24"/>
        </w:rPr>
        <w:t>。</w:t>
      </w:r>
    </w:p>
    <w:p w14:paraId="58B09D97" w14:textId="1DE9A58A" w:rsidR="004A018C" w:rsidRDefault="004A018C" w:rsidP="00FD220C">
      <w:pPr>
        <w:pStyle w:val="af2"/>
        <w:ind w:left="0" w:firstLineChars="200" w:firstLine="480"/>
        <w:rPr>
          <w:rFonts w:ascii="仿宋" w:eastAsia="仿宋" w:hAnsi="仿宋" w:hint="eastAsia"/>
          <w:szCs w:val="24"/>
        </w:rPr>
      </w:pPr>
      <w:r w:rsidRPr="004A018C">
        <w:rPr>
          <w:rFonts w:ascii="仿宋" w:eastAsia="仿宋" w:hAnsi="仿宋"/>
          <w:szCs w:val="24"/>
        </w:rPr>
        <w:t>核心指标不允许负偏离，否则视为未实质性响应招标文件</w:t>
      </w:r>
      <w:r>
        <w:rPr>
          <w:rFonts w:ascii="仿宋" w:eastAsia="仿宋" w:hAnsi="仿宋" w:hint="eastAsia"/>
          <w:szCs w:val="24"/>
        </w:rPr>
        <w:t>。</w:t>
      </w:r>
    </w:p>
    <w:p w14:paraId="79B661D6" w14:textId="71EF8E9C" w:rsidR="00D41E86" w:rsidRPr="007129CA" w:rsidRDefault="00D41E86" w:rsidP="00FD220C">
      <w:pPr>
        <w:pStyle w:val="af2"/>
        <w:ind w:left="0" w:firstLineChars="200" w:firstLine="480"/>
        <w:rPr>
          <w:rFonts w:ascii="仿宋" w:eastAsia="仿宋" w:hAnsi="仿宋" w:hint="eastAsia"/>
          <w:szCs w:val="24"/>
        </w:rPr>
      </w:pPr>
      <w:r>
        <w:rPr>
          <w:rFonts w:ascii="仿宋" w:eastAsia="仿宋" w:hAnsi="仿宋" w:hint="eastAsia"/>
          <w:szCs w:val="24"/>
        </w:rPr>
        <w:t>一般指标响应情况由</w:t>
      </w:r>
      <w:r w:rsidRPr="00D41E86">
        <w:rPr>
          <w:rFonts w:ascii="仿宋" w:eastAsia="仿宋" w:hAnsi="仿宋"/>
          <w:szCs w:val="24"/>
        </w:rPr>
        <w:t>投标人根据自身情况填写，作为评标及合同履行的依据。</w:t>
      </w:r>
    </w:p>
    <w:p w14:paraId="18E37079" w14:textId="77777777" w:rsidR="00673D30" w:rsidRDefault="00673D30">
      <w:pPr>
        <w:rPr>
          <w:rFonts w:ascii="仿宋" w:eastAsia="仿宋" w:hAnsi="仿宋" w:hint="eastAsia"/>
          <w:szCs w:val="24"/>
        </w:rPr>
      </w:pPr>
    </w:p>
    <w:p w14:paraId="685E7E3D" w14:textId="21C527A9" w:rsidR="00673D30" w:rsidRPr="00AE54C2" w:rsidRDefault="00000000">
      <w:pPr>
        <w:pStyle w:val="af2"/>
        <w:numPr>
          <w:ilvl w:val="0"/>
          <w:numId w:val="10"/>
        </w:numPr>
        <w:rPr>
          <w:rFonts w:ascii="仿宋" w:eastAsia="仿宋" w:hAnsi="仿宋" w:hint="eastAsia"/>
          <w:szCs w:val="24"/>
        </w:rPr>
      </w:pPr>
      <w:r w:rsidRPr="00AE54C2">
        <w:rPr>
          <w:rFonts w:ascii="仿宋" w:eastAsia="仿宋" w:hAnsi="仿宋"/>
          <w:szCs w:val="24"/>
        </w:rPr>
        <w:t>售后服务与保修承诺要求</w:t>
      </w:r>
    </w:p>
    <w:tbl>
      <w:tblPr>
        <w:tblStyle w:val="ad"/>
        <w:tblW w:w="5000" w:type="pct"/>
        <w:jc w:val="center"/>
        <w:tblLook w:val="04A0" w:firstRow="1" w:lastRow="0" w:firstColumn="1" w:lastColumn="0" w:noHBand="0" w:noVBand="1"/>
      </w:tblPr>
      <w:tblGrid>
        <w:gridCol w:w="1227"/>
        <w:gridCol w:w="2724"/>
        <w:gridCol w:w="4345"/>
      </w:tblGrid>
      <w:tr w:rsidR="00FD220C" w:rsidRPr="00654F22" w14:paraId="2E3E23E6" w14:textId="77777777" w:rsidTr="00CF45B9">
        <w:trPr>
          <w:trHeight w:val="454"/>
          <w:jc w:val="center"/>
        </w:trPr>
        <w:tc>
          <w:tcPr>
            <w:tcW w:w="739" w:type="pct"/>
            <w:vAlign w:val="center"/>
          </w:tcPr>
          <w:p w14:paraId="0C1DD16A"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t>序号</w:t>
            </w:r>
          </w:p>
        </w:tc>
        <w:tc>
          <w:tcPr>
            <w:tcW w:w="1642" w:type="pct"/>
            <w:vAlign w:val="center"/>
          </w:tcPr>
          <w:p w14:paraId="6EF78E85" w14:textId="77777777" w:rsidR="00FD220C" w:rsidRPr="00654F22" w:rsidRDefault="00FD220C">
            <w:pPr>
              <w:spacing w:line="240" w:lineRule="auto"/>
              <w:jc w:val="center"/>
              <w:rPr>
                <w:rFonts w:ascii="仿宋" w:eastAsia="仿宋" w:hAnsi="仿宋" w:hint="eastAsia"/>
                <w:b/>
                <w:bCs/>
              </w:rPr>
            </w:pPr>
            <w:r w:rsidRPr="00654F22">
              <w:rPr>
                <w:rFonts w:ascii="仿宋" w:eastAsia="仿宋" w:hAnsi="仿宋" w:cs="Segoe UI"/>
                <w:b/>
                <w:bCs/>
                <w:color w:val="0F1115"/>
                <w:szCs w:val="24"/>
              </w:rPr>
              <w:t>项目</w:t>
            </w:r>
          </w:p>
        </w:tc>
        <w:tc>
          <w:tcPr>
            <w:tcW w:w="2619" w:type="pct"/>
            <w:vAlign w:val="center"/>
          </w:tcPr>
          <w:p w14:paraId="2A237B4E" w14:textId="77777777" w:rsidR="00FD220C" w:rsidRPr="00654F22" w:rsidRDefault="00FD220C">
            <w:pPr>
              <w:spacing w:line="240" w:lineRule="auto"/>
              <w:jc w:val="center"/>
              <w:rPr>
                <w:rFonts w:ascii="仿宋" w:eastAsia="仿宋" w:hAnsi="仿宋" w:hint="eastAsia"/>
                <w:b/>
                <w:bCs/>
              </w:rPr>
            </w:pPr>
            <w:r w:rsidRPr="00654F22">
              <w:rPr>
                <w:rStyle w:val="ae"/>
                <w:rFonts w:ascii="仿宋" w:eastAsia="仿宋" w:hAnsi="仿宋" w:cs="Segoe UI"/>
                <w:color w:val="0F1115"/>
                <w:szCs w:val="24"/>
              </w:rPr>
              <w:t>指标</w:t>
            </w:r>
            <w:r w:rsidRPr="00654F22">
              <w:rPr>
                <w:rStyle w:val="ae"/>
                <w:rFonts w:ascii="仿宋" w:eastAsia="仿宋" w:hAnsi="仿宋" w:cs="Segoe UI" w:hint="eastAsia"/>
                <w:color w:val="0F1115"/>
                <w:szCs w:val="24"/>
              </w:rPr>
              <w:t>要求</w:t>
            </w:r>
          </w:p>
        </w:tc>
      </w:tr>
      <w:tr w:rsidR="00315682" w14:paraId="03D32AA5" w14:textId="77777777" w:rsidTr="00CF45B9">
        <w:trPr>
          <w:trHeight w:val="454"/>
          <w:jc w:val="center"/>
        </w:trPr>
        <w:tc>
          <w:tcPr>
            <w:tcW w:w="739" w:type="pct"/>
            <w:vAlign w:val="center"/>
          </w:tcPr>
          <w:p w14:paraId="20F3E9C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1</w:t>
            </w:r>
          </w:p>
        </w:tc>
        <w:tc>
          <w:tcPr>
            <w:tcW w:w="1642" w:type="pct"/>
            <w:vAlign w:val="center"/>
          </w:tcPr>
          <w:p w14:paraId="485B3142" w14:textId="53615361" w:rsidR="00315682" w:rsidRPr="00AE54C2" w:rsidRDefault="00315682" w:rsidP="00315682">
            <w:pPr>
              <w:spacing w:line="240" w:lineRule="auto"/>
              <w:jc w:val="center"/>
              <w:rPr>
                <w:rFonts w:ascii="仿宋" w:eastAsia="仿宋" w:hAnsi="仿宋" w:hint="eastAsia"/>
              </w:rPr>
            </w:pPr>
            <w:r w:rsidRPr="00AE54C2">
              <w:rPr>
                <w:rStyle w:val="ae"/>
                <w:rFonts w:ascii="仿宋" w:eastAsia="仿宋" w:hAnsi="仿宋" w:cs="Segoe UI"/>
                <w:b w:val="0"/>
                <w:bCs w:val="0"/>
                <w:szCs w:val="24"/>
              </w:rPr>
              <w:t>整机质保年限</w:t>
            </w:r>
          </w:p>
        </w:tc>
        <w:tc>
          <w:tcPr>
            <w:tcW w:w="2619" w:type="pct"/>
            <w:vAlign w:val="center"/>
          </w:tcPr>
          <w:p w14:paraId="6D7D87E4" w14:textId="1843F741" w:rsidR="00315682" w:rsidRDefault="00531DC4" w:rsidP="00315682">
            <w:pPr>
              <w:spacing w:line="240" w:lineRule="auto"/>
              <w:rPr>
                <w:rFonts w:ascii="仿宋" w:eastAsia="仿宋" w:hAnsi="仿宋" w:hint="eastAsia"/>
              </w:rPr>
            </w:pPr>
            <w:r>
              <w:rPr>
                <w:rFonts w:ascii="仿宋" w:eastAsia="仿宋" w:hAnsi="仿宋" w:hint="eastAsia"/>
              </w:rPr>
              <w:t>3年</w:t>
            </w:r>
          </w:p>
        </w:tc>
      </w:tr>
      <w:tr w:rsidR="00315682" w14:paraId="534D1358" w14:textId="77777777" w:rsidTr="00CF45B9">
        <w:trPr>
          <w:trHeight w:val="454"/>
          <w:jc w:val="center"/>
        </w:trPr>
        <w:tc>
          <w:tcPr>
            <w:tcW w:w="739" w:type="pct"/>
            <w:vAlign w:val="center"/>
          </w:tcPr>
          <w:p w14:paraId="5717B64F"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2</w:t>
            </w:r>
          </w:p>
        </w:tc>
        <w:tc>
          <w:tcPr>
            <w:tcW w:w="1642" w:type="pct"/>
            <w:vAlign w:val="center"/>
          </w:tcPr>
          <w:p w14:paraId="43B9E1A5" w14:textId="57C8A02E" w:rsidR="00315682" w:rsidRPr="00AE54C2" w:rsidRDefault="00315682" w:rsidP="00315682">
            <w:pPr>
              <w:spacing w:line="240" w:lineRule="auto"/>
              <w:jc w:val="center"/>
              <w:rPr>
                <w:rFonts w:ascii="仿宋" w:eastAsia="仿宋" w:hAnsi="仿宋" w:hint="eastAsia"/>
              </w:rPr>
            </w:pPr>
            <w:r w:rsidRPr="00AE54C2">
              <w:rPr>
                <w:rStyle w:val="ae"/>
                <w:rFonts w:ascii="仿宋" w:eastAsia="仿宋" w:hAnsi="仿宋" w:cs="Segoe UI"/>
                <w:b w:val="0"/>
                <w:bCs w:val="0"/>
                <w:szCs w:val="24"/>
              </w:rPr>
              <w:t>核心部件质保</w:t>
            </w:r>
          </w:p>
        </w:tc>
        <w:tc>
          <w:tcPr>
            <w:tcW w:w="2619" w:type="pct"/>
            <w:vAlign w:val="center"/>
          </w:tcPr>
          <w:p w14:paraId="4D1254D3" w14:textId="3CBDB87D" w:rsidR="00315682" w:rsidRDefault="00531DC4" w:rsidP="00315682">
            <w:pPr>
              <w:spacing w:line="240" w:lineRule="auto"/>
              <w:rPr>
                <w:rFonts w:ascii="仿宋" w:eastAsia="仿宋" w:hAnsi="仿宋" w:hint="eastAsia"/>
              </w:rPr>
            </w:pPr>
            <w:r>
              <w:rPr>
                <w:rFonts w:ascii="仿宋" w:eastAsia="仿宋" w:hAnsi="仿宋" w:hint="eastAsia"/>
              </w:rPr>
              <w:t>3年</w:t>
            </w:r>
          </w:p>
        </w:tc>
      </w:tr>
      <w:tr w:rsidR="00315682" w14:paraId="2025BB1C" w14:textId="77777777" w:rsidTr="00CF45B9">
        <w:trPr>
          <w:trHeight w:val="454"/>
          <w:jc w:val="center"/>
        </w:trPr>
        <w:tc>
          <w:tcPr>
            <w:tcW w:w="739" w:type="pct"/>
            <w:vAlign w:val="center"/>
          </w:tcPr>
          <w:p w14:paraId="4EEBF800" w14:textId="77777777" w:rsidR="00315682" w:rsidRDefault="00315682" w:rsidP="00315682">
            <w:pPr>
              <w:spacing w:line="240" w:lineRule="auto"/>
              <w:jc w:val="center"/>
              <w:rPr>
                <w:rFonts w:ascii="仿宋" w:eastAsia="仿宋" w:hAnsi="仿宋" w:hint="eastAsia"/>
              </w:rPr>
            </w:pPr>
            <w:r>
              <w:rPr>
                <w:rFonts w:ascii="仿宋" w:eastAsia="仿宋" w:hAnsi="仿宋" w:cs="Segoe UI"/>
                <w:color w:val="0F1115"/>
                <w:szCs w:val="24"/>
              </w:rPr>
              <w:t>3</w:t>
            </w:r>
          </w:p>
        </w:tc>
        <w:tc>
          <w:tcPr>
            <w:tcW w:w="1642" w:type="pct"/>
            <w:vAlign w:val="center"/>
          </w:tcPr>
          <w:p w14:paraId="4D95FA75" w14:textId="46B5ECC9" w:rsidR="00315682" w:rsidRPr="00AE54C2" w:rsidRDefault="00315682" w:rsidP="00315682">
            <w:pPr>
              <w:spacing w:line="240" w:lineRule="auto"/>
              <w:jc w:val="center"/>
              <w:rPr>
                <w:rFonts w:ascii="仿宋" w:eastAsia="仿宋" w:hAnsi="仿宋" w:hint="eastAsia"/>
              </w:rPr>
            </w:pPr>
            <w:r w:rsidRPr="00AE54C2">
              <w:rPr>
                <w:rStyle w:val="ae"/>
                <w:rFonts w:ascii="仿宋" w:eastAsia="仿宋" w:hAnsi="仿宋" w:cs="Segoe UI"/>
                <w:b w:val="0"/>
                <w:bCs w:val="0"/>
                <w:szCs w:val="24"/>
              </w:rPr>
              <w:t>现场服务响应</w:t>
            </w:r>
          </w:p>
        </w:tc>
        <w:tc>
          <w:tcPr>
            <w:tcW w:w="2619" w:type="pct"/>
            <w:vAlign w:val="center"/>
          </w:tcPr>
          <w:p w14:paraId="0DB627E9" w14:textId="0C3E5194" w:rsidR="00315682" w:rsidRDefault="001D41CA" w:rsidP="00315682">
            <w:pPr>
              <w:spacing w:line="240" w:lineRule="auto"/>
              <w:rPr>
                <w:rFonts w:ascii="仿宋" w:eastAsia="仿宋" w:hAnsi="仿宋" w:hint="eastAsia"/>
              </w:rPr>
            </w:pPr>
            <w:r>
              <w:rPr>
                <w:rFonts w:ascii="仿宋" w:eastAsia="仿宋" w:hAnsi="仿宋" w:hint="eastAsia"/>
              </w:rPr>
              <w:t>质保期内</w:t>
            </w:r>
            <w:r w:rsidR="0018123F">
              <w:rPr>
                <w:rFonts w:ascii="仿宋" w:eastAsia="仿宋" w:hAnsi="仿宋" w:hint="eastAsia"/>
              </w:rPr>
              <w:t>维修响应时间为</w:t>
            </w:r>
            <w:r w:rsidR="00E94D86">
              <w:rPr>
                <w:rFonts w:ascii="仿宋" w:eastAsia="仿宋" w:hAnsi="仿宋" w:hint="eastAsia"/>
              </w:rPr>
              <w:t>24</w:t>
            </w:r>
            <w:r w:rsidR="0018123F">
              <w:rPr>
                <w:rFonts w:ascii="仿宋" w:eastAsia="仿宋" w:hAnsi="仿宋" w:hint="eastAsia"/>
              </w:rPr>
              <w:t>小时</w:t>
            </w:r>
            <w:r w:rsidR="00E94D86">
              <w:rPr>
                <w:rFonts w:ascii="仿宋" w:eastAsia="仿宋" w:hAnsi="仿宋" w:hint="eastAsia"/>
              </w:rPr>
              <w:t>，4个工作日内上门维修</w:t>
            </w:r>
          </w:p>
        </w:tc>
      </w:tr>
    </w:tbl>
    <w:p w14:paraId="010293EA" w14:textId="77777777" w:rsidR="00673D30" w:rsidRDefault="00673D30">
      <w:pPr>
        <w:rPr>
          <w:rFonts w:ascii="仿宋" w:eastAsia="仿宋" w:hAnsi="仿宋" w:hint="eastAsia"/>
          <w:szCs w:val="24"/>
        </w:rPr>
      </w:pPr>
    </w:p>
    <w:p w14:paraId="5AF13167" w14:textId="77777777" w:rsidR="00673D30" w:rsidRDefault="00000000">
      <w:pPr>
        <w:pStyle w:val="1"/>
        <w:rPr>
          <w:rFonts w:hint="eastAsia"/>
        </w:rPr>
      </w:pPr>
      <w:r>
        <w:rPr>
          <w:rFonts w:hint="eastAsia"/>
        </w:rPr>
        <w:t>投标文件</w:t>
      </w:r>
    </w:p>
    <w:p w14:paraId="72011B8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投标函</w:t>
      </w:r>
    </w:p>
    <w:p w14:paraId="2F88F61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投标报价一览表</w:t>
      </w:r>
    </w:p>
    <w:p w14:paraId="34548154"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投标价格明细表</w:t>
      </w:r>
    </w:p>
    <w:p w14:paraId="28F2523A"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商务合同主要条款</w:t>
      </w:r>
    </w:p>
    <w:p w14:paraId="73494552"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技术参数响应/偏离表</w:t>
      </w:r>
    </w:p>
    <w:p w14:paraId="5CF55B37"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投标单位法定代表人授权书</w:t>
      </w:r>
    </w:p>
    <w:p w14:paraId="4BB933B5"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投标资质证明</w:t>
      </w:r>
    </w:p>
    <w:p w14:paraId="23DA36F4" w14:textId="77777777" w:rsidR="00673D30" w:rsidRDefault="00673D30">
      <w:pPr>
        <w:rPr>
          <w:rFonts w:ascii="仿宋" w:eastAsia="仿宋" w:hAnsi="仿宋" w:hint="eastAsia"/>
          <w:szCs w:val="24"/>
        </w:rPr>
      </w:pPr>
    </w:p>
    <w:p w14:paraId="057AF095" w14:textId="77777777" w:rsidR="00673D30" w:rsidRDefault="00673D30">
      <w:pPr>
        <w:pStyle w:val="1"/>
        <w:rPr>
          <w:rFonts w:hint="eastAsia"/>
          <w:color w:val="FFFFFF" w:themeColor="background1"/>
        </w:rPr>
      </w:pPr>
    </w:p>
    <w:p w14:paraId="586C319C" w14:textId="77777777" w:rsidR="00673D30" w:rsidRDefault="00000000">
      <w:pPr>
        <w:widowControl/>
        <w:spacing w:line="240" w:lineRule="auto"/>
        <w:jc w:val="left"/>
        <w:rPr>
          <w:rFonts w:ascii="仿宋" w:eastAsia="仿宋" w:hAnsi="仿宋" w:hint="eastAsia"/>
          <w:szCs w:val="24"/>
        </w:rPr>
      </w:pPr>
      <w:r>
        <w:rPr>
          <w:rFonts w:ascii="仿宋" w:eastAsia="仿宋" w:hAnsi="仿宋"/>
          <w:szCs w:val="24"/>
        </w:rPr>
        <w:br w:type="page"/>
      </w:r>
    </w:p>
    <w:p w14:paraId="49B81154" w14:textId="77777777" w:rsidR="00673D30" w:rsidRDefault="00000000">
      <w:pPr>
        <w:rPr>
          <w:rFonts w:ascii="仿宋" w:eastAsia="仿宋" w:hAnsi="仿宋" w:hint="eastAsia"/>
        </w:rPr>
      </w:pPr>
      <w:r>
        <w:rPr>
          <w:rFonts w:ascii="仿宋" w:eastAsia="仿宋" w:hAnsi="仿宋" w:hint="eastAsia"/>
        </w:rPr>
        <w:lastRenderedPageBreak/>
        <w:t>附件1：</w:t>
      </w:r>
    </w:p>
    <w:p w14:paraId="357D8D52" w14:textId="77777777" w:rsidR="00673D30" w:rsidRDefault="00000000">
      <w:pPr>
        <w:pStyle w:val="2"/>
        <w:rPr>
          <w:rFonts w:hint="eastAsia"/>
        </w:rPr>
      </w:pPr>
      <w:r>
        <w:rPr>
          <w:rFonts w:hint="eastAsia"/>
        </w:rPr>
        <w:t>投标函</w:t>
      </w:r>
    </w:p>
    <w:p w14:paraId="2CA35968" w14:textId="77777777" w:rsidR="00673D30" w:rsidRDefault="00000000">
      <w:pPr>
        <w:rPr>
          <w:rFonts w:ascii="仿宋" w:eastAsia="仿宋" w:hAnsi="仿宋" w:hint="eastAsia"/>
        </w:rPr>
      </w:pPr>
      <w:r>
        <w:rPr>
          <w:rFonts w:ascii="仿宋" w:eastAsia="仿宋" w:hAnsi="仿宋" w:hint="eastAsia"/>
        </w:rPr>
        <w:t>致：</w:t>
      </w:r>
    </w:p>
    <w:p w14:paraId="11A9C3B9" w14:textId="183839B4" w:rsidR="00673D30" w:rsidRDefault="00000000">
      <w:pPr>
        <w:ind w:firstLineChars="200" w:firstLine="480"/>
        <w:rPr>
          <w:rFonts w:ascii="仿宋" w:eastAsia="仿宋" w:hAnsi="仿宋" w:hint="eastAsia"/>
        </w:rPr>
      </w:pPr>
      <w:r>
        <w:rPr>
          <w:rFonts w:ascii="仿宋" w:eastAsia="仿宋" w:hAnsi="仿宋" w:hint="eastAsia"/>
        </w:rPr>
        <w:t>我方确认收到贵方提供的</w:t>
      </w:r>
      <w:r>
        <w:rPr>
          <w:rFonts w:ascii="仿宋" w:eastAsia="仿宋" w:hAnsi="仿宋" w:hint="eastAsia"/>
          <w:u w:val="single"/>
        </w:rPr>
        <w:t>（项目名称）</w:t>
      </w:r>
      <w:r>
        <w:rPr>
          <w:rFonts w:ascii="仿宋" w:eastAsia="仿宋" w:hAnsi="仿宋" w:hint="eastAsia"/>
        </w:rPr>
        <w:t>招标文件的全部内容，签字代表</w:t>
      </w:r>
      <w:r>
        <w:rPr>
          <w:rFonts w:ascii="仿宋" w:eastAsia="仿宋" w:hAnsi="仿宋" w:hint="eastAsia"/>
          <w:u w:val="single"/>
        </w:rPr>
        <w:t>（全名、职务）</w:t>
      </w:r>
      <w:r>
        <w:rPr>
          <w:rFonts w:ascii="仿宋" w:eastAsia="仿宋" w:hAnsi="仿宋" w:hint="eastAsia"/>
        </w:rPr>
        <w:t>经正式授权并代表投标人</w:t>
      </w:r>
      <w:r>
        <w:rPr>
          <w:rFonts w:ascii="仿宋" w:eastAsia="仿宋" w:hAnsi="仿宋" w:hint="eastAsia"/>
          <w:u w:val="single"/>
        </w:rPr>
        <w:t>（公司名称）</w:t>
      </w:r>
      <w:r>
        <w:rPr>
          <w:rFonts w:ascii="仿宋" w:eastAsia="仿宋" w:hAnsi="仿宋" w:hint="eastAsia"/>
        </w:rPr>
        <w:t>提交下述文件正本一份和副本</w:t>
      </w:r>
      <w:r w:rsidR="0058744A">
        <w:rPr>
          <w:rFonts w:ascii="仿宋" w:eastAsia="仿宋" w:hAnsi="仿宋" w:hint="eastAsia"/>
        </w:rPr>
        <w:t>二</w:t>
      </w:r>
      <w:r>
        <w:rPr>
          <w:rFonts w:ascii="仿宋" w:eastAsia="仿宋" w:hAnsi="仿宋" w:hint="eastAsia"/>
        </w:rPr>
        <w:t>份。</w:t>
      </w:r>
    </w:p>
    <w:p w14:paraId="38C65AFC"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投标单位法定代表人授权书</w:t>
      </w:r>
    </w:p>
    <w:p w14:paraId="2C9D5A07"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投标报价一览表</w:t>
      </w:r>
    </w:p>
    <w:p w14:paraId="2B938846"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投标价格明细表</w:t>
      </w:r>
    </w:p>
    <w:p w14:paraId="55DFB514"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商务合同主要条款</w:t>
      </w:r>
    </w:p>
    <w:p w14:paraId="02329D55"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技术参数响应/偏离表</w:t>
      </w:r>
    </w:p>
    <w:p w14:paraId="6ACA69EB"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符合招标文件规定的证明文件及投标人认为需加以说明的其他内容。</w:t>
      </w:r>
    </w:p>
    <w:p w14:paraId="724E445F"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据此函，签字代表宣布同意如下：</w:t>
      </w:r>
    </w:p>
    <w:p w14:paraId="3FA1E5ED" w14:textId="00182AB4"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1、附投标报价表中规定的应提供和交付的</w:t>
      </w:r>
      <w:r w:rsidR="00A963E2">
        <w:rPr>
          <w:rFonts w:ascii="仿宋" w:eastAsia="仿宋" w:hAnsi="仿宋" w:cs="仿宋" w:hint="eastAsia"/>
          <w:bCs/>
          <w:szCs w:val="24"/>
          <w14:ligatures w14:val="none"/>
        </w:rPr>
        <w:t>商品</w:t>
      </w:r>
      <w:r>
        <w:rPr>
          <w:rFonts w:ascii="仿宋" w:eastAsia="仿宋" w:hAnsi="仿宋" w:cs="仿宋" w:hint="eastAsia"/>
          <w:bCs/>
          <w:szCs w:val="24"/>
          <w14:ligatures w14:val="none"/>
        </w:rPr>
        <w:t>投标总价为人民币：</w:t>
      </w:r>
      <w:r>
        <w:rPr>
          <w:rFonts w:ascii="仿宋" w:eastAsia="仿宋" w:hAnsi="仿宋" w:cs="仿宋" w:hint="eastAsia"/>
          <w:bCs/>
          <w:szCs w:val="24"/>
          <w:u w:val="single"/>
          <w14:ligatures w14:val="none"/>
        </w:rPr>
        <w:t xml:space="preserve">  </w:t>
      </w:r>
      <w:r>
        <w:rPr>
          <w:rFonts w:ascii="仿宋" w:eastAsia="仿宋" w:hAnsi="仿宋" w:cs="仿宋"/>
          <w:bCs/>
          <w:szCs w:val="24"/>
          <w:u w:val="single"/>
          <w14:ligatures w14:val="none"/>
        </w:rPr>
        <w:t xml:space="preserve"> </w:t>
      </w:r>
      <w:r>
        <w:rPr>
          <w:rFonts w:ascii="仿宋" w:eastAsia="仿宋" w:hAnsi="仿宋" w:cs="仿宋" w:hint="eastAsia"/>
          <w:bCs/>
          <w:szCs w:val="24"/>
          <w14:ligatures w14:val="none"/>
        </w:rPr>
        <w:t>大写：</w:t>
      </w:r>
    </w:p>
    <w:p w14:paraId="40FE80DA"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2、投标人将按“招标文件”的规定履行合同责任和义务。</w:t>
      </w:r>
    </w:p>
    <w:p w14:paraId="7EA1F72B" w14:textId="77777777"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3、投标人已详细审查全部“招标文件”，包括修改文件以及全部参考资料和有关附件。我们完全理解并同意放弃对这方面有不明及误解的权利。</w:t>
      </w:r>
    </w:p>
    <w:p w14:paraId="269433DE" w14:textId="77777777" w:rsidR="00673D30" w:rsidRDefault="00000000">
      <w:pPr>
        <w:ind w:left="426" w:hanging="426"/>
        <w:rPr>
          <w:rFonts w:ascii="仿宋" w:eastAsia="仿宋" w:hAnsi="仿宋" w:cs="仿宋" w:hint="eastAsia"/>
          <w:bCs/>
          <w:szCs w:val="24"/>
          <w14:ligatures w14:val="none"/>
        </w:rPr>
      </w:pPr>
      <w:r>
        <w:rPr>
          <w:rFonts w:ascii="仿宋" w:eastAsia="仿宋" w:hAnsi="仿宋" w:cs="仿宋" w:hint="eastAsia"/>
          <w:bCs/>
          <w:szCs w:val="24"/>
          <w14:ligatures w14:val="none"/>
        </w:rPr>
        <w:t>4、投标人同意提供贵方要求或与投标有关的一切数据或资料，并理解贵方不一定接受最低价的投标。</w:t>
      </w:r>
    </w:p>
    <w:p w14:paraId="1E96A03F" w14:textId="77777777" w:rsidR="00673D30" w:rsidRDefault="00673D30">
      <w:pPr>
        <w:rPr>
          <w:rFonts w:ascii="仿宋" w:eastAsia="仿宋" w:hAnsi="仿宋" w:cs="仿宋" w:hint="eastAsia"/>
          <w:bCs/>
          <w:szCs w:val="24"/>
          <w14:ligatures w14:val="none"/>
        </w:rPr>
      </w:pPr>
    </w:p>
    <w:p w14:paraId="138E4723" w14:textId="5A89384E"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投标人代表姓名、职务：</w:t>
      </w:r>
    </w:p>
    <w:p w14:paraId="544BD0A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投标人名称：</w:t>
      </w:r>
    </w:p>
    <w:p w14:paraId="7B9130D8"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（公章）：</w:t>
      </w:r>
    </w:p>
    <w:p w14:paraId="0C0BD0E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 xml:space="preserve">日期：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年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月 </w:t>
      </w:r>
      <w:r>
        <w:rPr>
          <w:rFonts w:ascii="仿宋" w:eastAsia="仿宋" w:hAnsi="仿宋" w:cs="仿宋"/>
          <w:bCs/>
          <w:szCs w:val="24"/>
          <w14:ligatures w14:val="none"/>
        </w:rPr>
        <w:t xml:space="preserve">    </w:t>
      </w:r>
      <w:r>
        <w:rPr>
          <w:rFonts w:ascii="仿宋" w:eastAsia="仿宋" w:hAnsi="仿宋" w:cs="仿宋" w:hint="eastAsia"/>
          <w:bCs/>
          <w:szCs w:val="24"/>
          <w14:ligatures w14:val="none"/>
        </w:rPr>
        <w:t>日</w:t>
      </w:r>
    </w:p>
    <w:p w14:paraId="3477A3EE" w14:textId="77777777" w:rsidR="002F5CC2" w:rsidRDefault="002F5CC2">
      <w:pPr>
        <w:rPr>
          <w:rFonts w:ascii="仿宋" w:eastAsia="仿宋" w:hAnsi="仿宋" w:cs="仿宋" w:hint="eastAsia"/>
          <w:bCs/>
          <w:szCs w:val="24"/>
          <w14:ligatures w14:val="none"/>
        </w:rPr>
      </w:pPr>
    </w:p>
    <w:p w14:paraId="3C5AAA5A"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全权代表签字：</w:t>
      </w:r>
    </w:p>
    <w:p w14:paraId="4AFFA113" w14:textId="4D1922CB" w:rsidR="00AE54C2" w:rsidRDefault="00AE54C2">
      <w:pPr>
        <w:rPr>
          <w:rFonts w:ascii="仿宋" w:eastAsia="仿宋" w:hAnsi="仿宋" w:cs="仿宋" w:hint="eastAsia"/>
          <w:bCs/>
          <w:szCs w:val="24"/>
          <w14:ligatures w14:val="none"/>
        </w:rPr>
      </w:pPr>
      <w:r>
        <w:rPr>
          <w:rFonts w:ascii="仿宋" w:eastAsia="仿宋" w:hAnsi="仿宋" w:cs="仿宋" w:hint="eastAsia"/>
          <w:bCs/>
          <w:szCs w:val="24"/>
          <w14:ligatures w14:val="none"/>
        </w:rPr>
        <w:t>联系方式：</w:t>
      </w:r>
    </w:p>
    <w:p w14:paraId="7D461682" w14:textId="77777777" w:rsidR="00673D30" w:rsidRDefault="00000000">
      <w:pPr>
        <w:widowControl/>
        <w:spacing w:line="240" w:lineRule="auto"/>
        <w:jc w:val="left"/>
        <w:rPr>
          <w:rFonts w:ascii="仿宋" w:eastAsia="仿宋" w:hAnsi="仿宋" w:cs="仿宋" w:hint="eastAsia"/>
          <w:bCs/>
          <w:szCs w:val="24"/>
          <w14:ligatures w14:val="none"/>
        </w:rPr>
      </w:pPr>
      <w:r>
        <w:rPr>
          <w:rFonts w:ascii="仿宋" w:eastAsia="仿宋" w:hAnsi="仿宋" w:cs="仿宋" w:hint="eastAsia"/>
          <w:bCs/>
          <w:szCs w:val="24"/>
          <w14:ligatures w14:val="none"/>
        </w:rPr>
        <w:br w:type="page"/>
      </w:r>
    </w:p>
    <w:p w14:paraId="04DA74F0" w14:textId="77777777" w:rsidR="00673D30" w:rsidRDefault="00000000">
      <w:pPr>
        <w:rPr>
          <w:rFonts w:ascii="仿宋" w:eastAsia="仿宋" w:hAnsi="仿宋" w:hint="eastAsia"/>
        </w:rPr>
      </w:pPr>
      <w:r>
        <w:rPr>
          <w:rFonts w:ascii="仿宋" w:eastAsia="仿宋" w:hAnsi="仿宋" w:hint="eastAsia"/>
        </w:rPr>
        <w:lastRenderedPageBreak/>
        <w:t>附件2：</w:t>
      </w:r>
    </w:p>
    <w:p w14:paraId="4BC4CA78" w14:textId="77777777" w:rsidR="00673D30" w:rsidRDefault="00000000">
      <w:pPr>
        <w:pStyle w:val="2"/>
        <w:rPr>
          <w:rFonts w:hint="eastAsia"/>
        </w:rPr>
      </w:pPr>
      <w:r>
        <w:rPr>
          <w:rFonts w:hint="eastAsia"/>
        </w:rPr>
        <w:t>投标报价一览表</w:t>
      </w:r>
    </w:p>
    <w:p w14:paraId="579828AC" w14:textId="77777777" w:rsidR="00673D30" w:rsidRDefault="00000000">
      <w:pPr>
        <w:rPr>
          <w:rFonts w:ascii="仿宋" w:eastAsia="仿宋" w:hAnsi="仿宋" w:cs="仿宋" w:hint="eastAsia"/>
          <w:szCs w:val="24"/>
          <w14:ligatures w14:val="none"/>
        </w:rPr>
      </w:pPr>
      <w:r>
        <w:rPr>
          <w:rFonts w:ascii="仿宋" w:eastAsia="仿宋" w:hAnsi="仿宋" w:cs="仿宋" w:hint="eastAsia"/>
          <w:szCs w:val="24"/>
          <w14:ligatures w14:val="none"/>
        </w:rPr>
        <w:t>单位：人民币元</w:t>
      </w:r>
    </w:p>
    <w:tbl>
      <w:tblPr>
        <w:tblW w:w="87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348"/>
        <w:gridCol w:w="2682"/>
        <w:gridCol w:w="1843"/>
        <w:gridCol w:w="1843"/>
      </w:tblGrid>
      <w:tr w:rsidR="00673D30" w14:paraId="63BD4E32" w14:textId="77777777">
        <w:trPr>
          <w:cantSplit/>
          <w:trHeight w:hRule="exact" w:val="567"/>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035D287A"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名称</w:t>
            </w:r>
          </w:p>
        </w:tc>
        <w:tc>
          <w:tcPr>
            <w:tcW w:w="2682" w:type="dxa"/>
            <w:tcBorders>
              <w:top w:val="single" w:sz="6" w:space="0" w:color="000000"/>
              <w:left w:val="single" w:sz="6" w:space="0" w:color="000000"/>
              <w:bottom w:val="single" w:sz="6" w:space="0" w:color="000000"/>
              <w:right w:val="single" w:sz="6" w:space="0" w:color="000000"/>
            </w:tcBorders>
            <w:vAlign w:val="center"/>
          </w:tcPr>
          <w:p w14:paraId="27E68991"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投标总价</w:t>
            </w:r>
          </w:p>
        </w:tc>
        <w:tc>
          <w:tcPr>
            <w:tcW w:w="1843" w:type="dxa"/>
            <w:tcBorders>
              <w:top w:val="single" w:sz="6" w:space="0" w:color="000000"/>
              <w:left w:val="single" w:sz="6" w:space="0" w:color="000000"/>
              <w:bottom w:val="single" w:sz="6" w:space="0" w:color="000000"/>
              <w:right w:val="single" w:sz="6" w:space="0" w:color="000000"/>
            </w:tcBorders>
            <w:vAlign w:val="center"/>
          </w:tcPr>
          <w:p w14:paraId="523850D3"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供货时间</w:t>
            </w:r>
          </w:p>
        </w:tc>
        <w:tc>
          <w:tcPr>
            <w:tcW w:w="1843" w:type="dxa"/>
            <w:tcBorders>
              <w:top w:val="single" w:sz="6" w:space="0" w:color="000000"/>
              <w:left w:val="single" w:sz="6" w:space="0" w:color="000000"/>
              <w:bottom w:val="single" w:sz="6" w:space="0" w:color="000000"/>
              <w:right w:val="single" w:sz="6" w:space="0" w:color="000000"/>
            </w:tcBorders>
            <w:vAlign w:val="center"/>
          </w:tcPr>
          <w:p w14:paraId="55817DA0"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备注</w:t>
            </w:r>
          </w:p>
        </w:tc>
      </w:tr>
      <w:tr w:rsidR="00673D30" w14:paraId="4D5B500B" w14:textId="77777777">
        <w:trPr>
          <w:cantSplit/>
          <w:trHeight w:hRule="exact" w:val="733"/>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706DC3A8" w14:textId="77777777" w:rsidR="00673D30" w:rsidRDefault="00673D30">
            <w:pPr>
              <w:rPr>
                <w:rFonts w:ascii="仿宋" w:eastAsia="仿宋" w:hAnsi="仿宋" w:cs="仿宋" w:hint="eastAsia"/>
                <w14:ligatures w14:val="none"/>
              </w:rPr>
            </w:pPr>
          </w:p>
        </w:tc>
        <w:tc>
          <w:tcPr>
            <w:tcW w:w="2682" w:type="dxa"/>
            <w:tcBorders>
              <w:top w:val="single" w:sz="6" w:space="0" w:color="000000"/>
              <w:left w:val="single" w:sz="6" w:space="0" w:color="000000"/>
              <w:bottom w:val="single" w:sz="6" w:space="0" w:color="000000"/>
              <w:right w:val="single" w:sz="6" w:space="0" w:color="000000"/>
            </w:tcBorders>
            <w:vAlign w:val="center"/>
          </w:tcPr>
          <w:p w14:paraId="3DF7E8A9"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AA57322"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83ED416" w14:textId="77777777" w:rsidR="00673D30" w:rsidRDefault="00673D30">
            <w:pPr>
              <w:rPr>
                <w:rFonts w:ascii="仿宋" w:eastAsia="仿宋" w:hAnsi="仿宋" w:cs="仿宋" w:hint="eastAsia"/>
                <w14:ligatures w14:val="none"/>
              </w:rPr>
            </w:pPr>
          </w:p>
        </w:tc>
      </w:tr>
    </w:tbl>
    <w:p w14:paraId="431AA018" w14:textId="77777777" w:rsidR="00673D30" w:rsidRDefault="00673D30">
      <w:pPr>
        <w:rPr>
          <w:rFonts w:ascii="仿宋" w:eastAsia="仿宋" w:hAnsi="仿宋" w:hint="eastAsia"/>
        </w:rPr>
      </w:pPr>
    </w:p>
    <w:p w14:paraId="6F7C9A59" w14:textId="77777777" w:rsidR="00673D30" w:rsidRDefault="00000000">
      <w:pPr>
        <w:rPr>
          <w:rFonts w:ascii="仿宋" w:eastAsia="仿宋" w:hAnsi="仿宋" w:hint="eastAsia"/>
        </w:rPr>
      </w:pPr>
      <w:r>
        <w:rPr>
          <w:rFonts w:ascii="仿宋" w:eastAsia="仿宋" w:hAnsi="仿宋" w:hint="eastAsia"/>
        </w:rPr>
        <w:t>注：</w:t>
      </w:r>
    </w:p>
    <w:p w14:paraId="1A3A3C2C" w14:textId="7F2D0DC7" w:rsidR="00673D30" w:rsidRDefault="00000000">
      <w:pPr>
        <w:pStyle w:val="af2"/>
        <w:numPr>
          <w:ilvl w:val="0"/>
          <w:numId w:val="13"/>
        </w:numPr>
        <w:rPr>
          <w:rFonts w:ascii="仿宋" w:eastAsia="仿宋" w:hAnsi="仿宋" w:hint="eastAsia"/>
        </w:rPr>
      </w:pPr>
      <w:r>
        <w:rPr>
          <w:rFonts w:ascii="仿宋" w:eastAsia="仿宋" w:hAnsi="仿宋" w:hint="eastAsia"/>
        </w:rPr>
        <w:t>此表的投标总价是所有需招标人支付的</w:t>
      </w:r>
      <w:r w:rsidR="00A963E2">
        <w:rPr>
          <w:rFonts w:ascii="仿宋" w:eastAsia="仿宋" w:hAnsi="仿宋" w:hint="eastAsia"/>
        </w:rPr>
        <w:t>商品</w:t>
      </w:r>
      <w:r>
        <w:rPr>
          <w:rFonts w:ascii="仿宋" w:eastAsia="仿宋" w:hAnsi="仿宋" w:hint="eastAsia"/>
        </w:rPr>
        <w:t>及服务的金额总数，即投标报价为落地价；</w:t>
      </w:r>
    </w:p>
    <w:p w14:paraId="472336EE" w14:textId="405356E9" w:rsidR="00673D30" w:rsidRDefault="00A963E2">
      <w:pPr>
        <w:pStyle w:val="af2"/>
        <w:numPr>
          <w:ilvl w:val="0"/>
          <w:numId w:val="13"/>
        </w:numPr>
        <w:rPr>
          <w:rFonts w:ascii="仿宋" w:eastAsia="仿宋" w:hAnsi="仿宋" w:hint="eastAsia"/>
        </w:rPr>
      </w:pPr>
      <w:r w:rsidRPr="00A963E2">
        <w:rPr>
          <w:rFonts w:ascii="仿宋" w:eastAsia="仿宋" w:hAnsi="仿宋" w:hint="eastAsia"/>
        </w:rPr>
        <w:t>投标总价</w:t>
      </w:r>
      <w:r>
        <w:rPr>
          <w:rFonts w:ascii="仿宋" w:eastAsia="仿宋" w:hAnsi="仿宋" w:hint="eastAsia"/>
        </w:rPr>
        <w:t>包括设备采购、安装、包装、其它费用等一切支出；</w:t>
      </w:r>
    </w:p>
    <w:p w14:paraId="2CFF2539" w14:textId="77777777" w:rsidR="00673D30" w:rsidRDefault="00000000">
      <w:pPr>
        <w:pStyle w:val="af2"/>
        <w:numPr>
          <w:ilvl w:val="0"/>
          <w:numId w:val="13"/>
        </w:numPr>
        <w:rPr>
          <w:rFonts w:ascii="仿宋" w:eastAsia="仿宋" w:hAnsi="仿宋" w:hint="eastAsia"/>
        </w:rPr>
      </w:pPr>
      <w:r>
        <w:rPr>
          <w:rFonts w:ascii="仿宋" w:eastAsia="仿宋" w:hAnsi="仿宋" w:hint="eastAsia"/>
        </w:rPr>
        <w:t>投标包含所有税费。</w:t>
      </w:r>
    </w:p>
    <w:p w14:paraId="5343D09A" w14:textId="77777777" w:rsidR="00673D30" w:rsidRDefault="00673D30">
      <w:pPr>
        <w:rPr>
          <w:rFonts w:ascii="仿宋" w:eastAsia="仿宋" w:hAnsi="仿宋" w:hint="eastAsia"/>
        </w:rPr>
      </w:pPr>
    </w:p>
    <w:p w14:paraId="6BA67610" w14:textId="77777777" w:rsidR="00673D30" w:rsidRDefault="00673D30">
      <w:pPr>
        <w:rPr>
          <w:rFonts w:ascii="仿宋" w:eastAsia="仿宋" w:hAnsi="仿宋" w:hint="eastAsia"/>
        </w:rPr>
      </w:pPr>
    </w:p>
    <w:p w14:paraId="6C0C4702" w14:textId="77777777" w:rsidR="00673D30" w:rsidRDefault="00000000">
      <w:pPr>
        <w:rPr>
          <w:rFonts w:ascii="仿宋" w:eastAsia="仿宋" w:hAnsi="仿宋" w:hint="eastAsia"/>
        </w:rPr>
      </w:pPr>
      <w:r>
        <w:rPr>
          <w:rFonts w:ascii="仿宋" w:eastAsia="仿宋" w:hAnsi="仿宋" w:hint="eastAsia"/>
        </w:rPr>
        <w:t>投标人：（公章）</w:t>
      </w:r>
    </w:p>
    <w:p w14:paraId="2E0D1A07" w14:textId="77777777" w:rsidR="00673D30" w:rsidRDefault="00000000">
      <w:pPr>
        <w:rPr>
          <w:rFonts w:ascii="仿宋" w:eastAsia="仿宋" w:hAnsi="仿宋" w:hint="eastAsia"/>
        </w:rPr>
      </w:pPr>
      <w:r>
        <w:rPr>
          <w:rFonts w:ascii="仿宋" w:eastAsia="仿宋" w:hAnsi="仿宋" w:hint="eastAsia"/>
        </w:rPr>
        <w:t>法定代表人或投标人全权代表：（签字或印章）</w:t>
      </w:r>
    </w:p>
    <w:p w14:paraId="47AC5396" w14:textId="77777777" w:rsidR="00673D30" w:rsidRDefault="00673D30">
      <w:pPr>
        <w:rPr>
          <w:rFonts w:ascii="仿宋" w:eastAsia="仿宋" w:hAnsi="仿宋" w:hint="eastAsia"/>
        </w:rPr>
      </w:pPr>
    </w:p>
    <w:p w14:paraId="390F818D" w14:textId="77777777" w:rsidR="00673D30" w:rsidRDefault="00000000">
      <w:pPr>
        <w:rPr>
          <w:rFonts w:ascii="仿宋" w:eastAsia="仿宋" w:hAnsi="仿宋" w:hint="eastAsia"/>
        </w:rPr>
      </w:pPr>
      <w:r>
        <w:rPr>
          <w:rFonts w:ascii="仿宋" w:eastAsia="仿宋" w:hAnsi="仿宋" w:hint="eastAsia"/>
        </w:rPr>
        <w:t xml:space="preserve">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p>
    <w:p w14:paraId="22E9D2D2" w14:textId="77777777" w:rsidR="00673D30" w:rsidRDefault="00000000">
      <w:pPr>
        <w:widowControl/>
        <w:spacing w:line="240" w:lineRule="auto"/>
        <w:jc w:val="left"/>
        <w:rPr>
          <w:rFonts w:ascii="仿宋" w:eastAsia="仿宋" w:hAnsi="仿宋" w:cs="仿宋" w:hint="eastAsia"/>
          <w:szCs w:val="24"/>
          <w14:ligatures w14:val="none"/>
        </w:rPr>
      </w:pPr>
      <w:r>
        <w:rPr>
          <w:rFonts w:ascii="仿宋" w:eastAsia="仿宋" w:hAnsi="仿宋" w:cs="仿宋"/>
          <w:szCs w:val="24"/>
          <w14:ligatures w14:val="none"/>
        </w:rPr>
        <w:br w:type="page"/>
      </w:r>
    </w:p>
    <w:p w14:paraId="7F497889" w14:textId="77777777" w:rsidR="00673D30" w:rsidRDefault="00000000">
      <w:pPr>
        <w:rPr>
          <w:rFonts w:ascii="仿宋" w:eastAsia="仿宋" w:hAnsi="仿宋" w:hint="eastAsia"/>
        </w:rPr>
      </w:pPr>
      <w:r>
        <w:rPr>
          <w:rFonts w:ascii="仿宋" w:eastAsia="仿宋" w:hAnsi="仿宋" w:hint="eastAsia"/>
        </w:rPr>
        <w:lastRenderedPageBreak/>
        <w:t>附件3：</w:t>
      </w:r>
    </w:p>
    <w:p w14:paraId="40A20D17" w14:textId="77777777" w:rsidR="00673D30" w:rsidRDefault="00000000">
      <w:pPr>
        <w:pStyle w:val="2"/>
        <w:rPr>
          <w:rFonts w:hint="eastAsia"/>
        </w:rPr>
      </w:pPr>
      <w:r>
        <w:rPr>
          <w:rFonts w:hint="eastAsia"/>
        </w:rPr>
        <w:t>投标价格明细表</w:t>
      </w:r>
    </w:p>
    <w:p w14:paraId="23DD05CC" w14:textId="77777777" w:rsidR="00673D30" w:rsidRDefault="00673D30">
      <w:pPr>
        <w:rPr>
          <w:rFonts w:ascii="仿宋" w:eastAsia="仿宋" w:hAnsi="仿宋" w:hint="eastAsia"/>
        </w:rPr>
      </w:pPr>
    </w:p>
    <w:p w14:paraId="71341FCC" w14:textId="77777777" w:rsidR="00673D30" w:rsidRDefault="00000000">
      <w:pPr>
        <w:rPr>
          <w:rFonts w:ascii="仿宋" w:eastAsia="仿宋" w:hAnsi="仿宋" w:hint="eastAsia"/>
        </w:rPr>
      </w:pPr>
      <w:r>
        <w:rPr>
          <w:rFonts w:ascii="仿宋" w:eastAsia="仿宋" w:hAnsi="仿宋" w:hint="eastAsia"/>
        </w:rPr>
        <w:t>（格式由投标人自定义）</w:t>
      </w:r>
    </w:p>
    <w:p w14:paraId="77B4DA41" w14:textId="77777777" w:rsidR="00673D30" w:rsidRDefault="00673D30">
      <w:pPr>
        <w:rPr>
          <w:rFonts w:ascii="仿宋" w:eastAsia="仿宋" w:hAnsi="仿宋" w:cs="仿宋" w:hint="eastAsia"/>
          <w:b/>
          <w:bCs/>
          <w:szCs w:val="24"/>
          <w14:ligatures w14:val="none"/>
        </w:rPr>
      </w:pPr>
    </w:p>
    <w:p w14:paraId="7025E74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b/>
          <w:bCs/>
          <w:szCs w:val="24"/>
          <w14:ligatures w14:val="none"/>
        </w:rPr>
        <w:br w:type="page"/>
      </w:r>
    </w:p>
    <w:p w14:paraId="7926456A"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附件4：</w:t>
      </w:r>
    </w:p>
    <w:p w14:paraId="4C41DD62" w14:textId="77777777" w:rsidR="00673D30" w:rsidRDefault="00000000">
      <w:pPr>
        <w:pStyle w:val="2"/>
        <w:rPr>
          <w:rFonts w:hint="eastAsia"/>
        </w:rPr>
      </w:pPr>
      <w:r>
        <w:rPr>
          <w:rFonts w:hint="eastAsia"/>
        </w:rPr>
        <w:t>商务合同主要条款</w:t>
      </w:r>
    </w:p>
    <w:p w14:paraId="15D6C568" w14:textId="77777777" w:rsidR="00673D30" w:rsidRDefault="00673D30">
      <w:pPr>
        <w:jc w:val="center"/>
        <w:rPr>
          <w:rFonts w:ascii="仿宋" w:eastAsia="仿宋" w:hAnsi="仿宋" w:cs="仿宋" w:hint="eastAsia"/>
          <w:b/>
          <w:bCs/>
          <w:szCs w:val="24"/>
          <w14:ligatures w14:val="none"/>
        </w:rPr>
      </w:pPr>
    </w:p>
    <w:p w14:paraId="6B5FE139" w14:textId="77777777" w:rsidR="00673D30" w:rsidRDefault="00000000">
      <w:pPr>
        <w:rPr>
          <w:rFonts w:ascii="仿宋" w:eastAsia="仿宋" w:hAnsi="仿宋" w:hint="eastAsia"/>
        </w:rPr>
      </w:pPr>
      <w:r>
        <w:rPr>
          <w:rFonts w:ascii="仿宋" w:eastAsia="仿宋" w:hAnsi="仿宋" w:hint="eastAsia"/>
        </w:rPr>
        <w:t>商务合同主要条款应包含如下内容：</w:t>
      </w:r>
    </w:p>
    <w:p w14:paraId="58503B9F"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付款方式：</w:t>
      </w:r>
    </w:p>
    <w:p w14:paraId="190C1C9A"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付款比例：</w:t>
      </w:r>
    </w:p>
    <w:p w14:paraId="00B2119F" w14:textId="77777777" w:rsidR="00673D30" w:rsidRDefault="00000000">
      <w:pPr>
        <w:pStyle w:val="af2"/>
        <w:numPr>
          <w:ilvl w:val="0"/>
          <w:numId w:val="14"/>
        </w:numPr>
        <w:rPr>
          <w:rFonts w:ascii="仿宋" w:eastAsia="仿宋" w:hAnsi="仿宋" w:hint="eastAsia"/>
        </w:rPr>
      </w:pPr>
      <w:r>
        <w:rPr>
          <w:rFonts w:ascii="仿宋" w:eastAsia="仿宋" w:hAnsi="仿宋" w:hint="eastAsia"/>
        </w:rPr>
        <w:t>发票类型：</w:t>
      </w:r>
    </w:p>
    <w:p w14:paraId="4A5AB3CA" w14:textId="77777777" w:rsidR="00673D30" w:rsidRDefault="00000000">
      <w:pPr>
        <w:pStyle w:val="af2"/>
        <w:numPr>
          <w:ilvl w:val="0"/>
          <w:numId w:val="14"/>
        </w:numPr>
        <w:rPr>
          <w:rFonts w:ascii="仿宋" w:eastAsia="仿宋" w:hAnsi="仿宋" w:hint="eastAsia"/>
        </w:rPr>
      </w:pPr>
      <w:r>
        <w:rPr>
          <w:rFonts w:ascii="仿宋" w:eastAsia="仿宋" w:hAnsi="仿宋" w:hint="eastAsia"/>
        </w:rPr>
        <w:t>生产周期：</w:t>
      </w:r>
    </w:p>
    <w:p w14:paraId="14B01A9D" w14:textId="77777777" w:rsidR="00673D30" w:rsidRDefault="00000000">
      <w:pPr>
        <w:pStyle w:val="af2"/>
        <w:numPr>
          <w:ilvl w:val="0"/>
          <w:numId w:val="14"/>
        </w:numPr>
        <w:rPr>
          <w:rFonts w:ascii="仿宋" w:eastAsia="仿宋" w:hAnsi="仿宋" w:hint="eastAsia"/>
        </w:rPr>
      </w:pPr>
      <w:r>
        <w:rPr>
          <w:rFonts w:ascii="仿宋" w:eastAsia="仿宋" w:hAnsi="仿宋" w:hint="eastAsia"/>
        </w:rPr>
        <w:t>安装工期：</w:t>
      </w:r>
    </w:p>
    <w:p w14:paraId="42F9A9E3" w14:textId="77777777" w:rsidR="00673D30" w:rsidRDefault="00000000">
      <w:pPr>
        <w:pStyle w:val="af2"/>
        <w:numPr>
          <w:ilvl w:val="0"/>
          <w:numId w:val="14"/>
        </w:numPr>
        <w:rPr>
          <w:rFonts w:ascii="仿宋" w:eastAsia="仿宋" w:hAnsi="仿宋" w:hint="eastAsia"/>
        </w:rPr>
      </w:pPr>
      <w:r>
        <w:rPr>
          <w:rFonts w:ascii="仿宋" w:eastAsia="仿宋" w:hAnsi="仿宋" w:hint="eastAsia"/>
        </w:rPr>
        <w:t>维保期限：</w:t>
      </w:r>
    </w:p>
    <w:p w14:paraId="7EF753C9" w14:textId="77777777" w:rsidR="00673D30" w:rsidRDefault="00000000">
      <w:pPr>
        <w:pStyle w:val="af2"/>
        <w:numPr>
          <w:ilvl w:val="0"/>
          <w:numId w:val="14"/>
        </w:numPr>
        <w:rPr>
          <w:rFonts w:ascii="仿宋" w:eastAsia="仿宋" w:hAnsi="仿宋" w:hint="eastAsia"/>
        </w:rPr>
      </w:pPr>
      <w:r>
        <w:rPr>
          <w:rFonts w:ascii="仿宋" w:eastAsia="仿宋" w:hAnsi="仿宋" w:hint="eastAsia"/>
        </w:rPr>
        <w:t>售后服务：维修技术人员情况；应急维修时间安排；维修服务收费标准；主要零配件价格；其它服务承诺。</w:t>
      </w:r>
    </w:p>
    <w:p w14:paraId="7B2751D8" w14:textId="77777777" w:rsidR="002A2C2D" w:rsidRDefault="002A2C2D" w:rsidP="002A2C2D">
      <w:pPr>
        <w:widowControl/>
        <w:spacing w:line="240" w:lineRule="auto"/>
        <w:jc w:val="left"/>
        <w:rPr>
          <w:rFonts w:ascii="仿宋" w:eastAsia="仿宋" w:hAnsi="仿宋" w:cs="仿宋" w:hint="eastAsia"/>
          <w:b/>
          <w:bCs/>
          <w:szCs w:val="24"/>
          <w14:ligatures w14:val="none"/>
        </w:rPr>
        <w:sectPr w:rsidR="002A2C2D">
          <w:footerReference w:type="default" r:id="rId10"/>
          <w:pgSz w:w="11906" w:h="16838"/>
          <w:pgMar w:top="1440" w:right="1800" w:bottom="1440" w:left="1800" w:header="851" w:footer="992" w:gutter="0"/>
          <w:cols w:space="425"/>
          <w:docGrid w:type="lines" w:linePitch="312"/>
        </w:sectPr>
      </w:pPr>
    </w:p>
    <w:p w14:paraId="145DFB37" w14:textId="72AAB622" w:rsidR="00673D30"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附件5：</w:t>
      </w:r>
    </w:p>
    <w:p w14:paraId="747B288C" w14:textId="77777777" w:rsidR="00673D30" w:rsidRDefault="00000000">
      <w:pPr>
        <w:pStyle w:val="2"/>
        <w:rPr>
          <w:rFonts w:hint="eastAsia"/>
        </w:rPr>
      </w:pPr>
      <w:r>
        <w:rPr>
          <w:rFonts w:hint="eastAsia"/>
        </w:rPr>
        <w:t>技术参数响应/偏离表</w:t>
      </w:r>
    </w:p>
    <w:p w14:paraId="33CF6C36"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项目名称：</w:t>
      </w:r>
      <w:r>
        <w:rPr>
          <w:rFonts w:ascii="Calibri" w:eastAsia="仿宋" w:hAnsi="Calibri" w:cs="Calibri"/>
          <w:szCs w:val="24"/>
          <w14:ligatures w14:val="none"/>
        </w:rPr>
        <w:t> </w:t>
      </w:r>
    </w:p>
    <w:p w14:paraId="37771614"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投标人名称：</w:t>
      </w:r>
    </w:p>
    <w:p w14:paraId="6E96DB86" w14:textId="6BBCCC3F" w:rsidR="00673D30" w:rsidRPr="00C3390C" w:rsidRDefault="00000000" w:rsidP="00C3390C">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核心指标响应</w:t>
      </w:r>
    </w:p>
    <w:tbl>
      <w:tblPr>
        <w:tblStyle w:val="ad"/>
        <w:tblW w:w="4921" w:type="pct"/>
        <w:tblLook w:val="04A0" w:firstRow="1" w:lastRow="0" w:firstColumn="1" w:lastColumn="0" w:noHBand="0" w:noVBand="1"/>
      </w:tblPr>
      <w:tblGrid>
        <w:gridCol w:w="1035"/>
        <w:gridCol w:w="2002"/>
        <w:gridCol w:w="4602"/>
        <w:gridCol w:w="4302"/>
        <w:gridCol w:w="1787"/>
      </w:tblGrid>
      <w:tr w:rsidR="002A2C2D" w14:paraId="4730A8AF" w14:textId="77777777" w:rsidTr="00BE67A4">
        <w:trPr>
          <w:cantSplit/>
          <w:trHeight w:val="397"/>
          <w:tblHeader/>
        </w:trPr>
        <w:tc>
          <w:tcPr>
            <w:tcW w:w="377" w:type="pct"/>
            <w:vAlign w:val="center"/>
          </w:tcPr>
          <w:p w14:paraId="2C7090DA"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序号</w:t>
            </w:r>
          </w:p>
        </w:tc>
        <w:tc>
          <w:tcPr>
            <w:tcW w:w="729" w:type="pct"/>
            <w:vAlign w:val="center"/>
          </w:tcPr>
          <w:p w14:paraId="2EFC4620" w14:textId="5C1F490E" w:rsidR="002A2C2D" w:rsidRPr="002A2C2D" w:rsidRDefault="002A2C2D" w:rsidP="002A2C2D">
            <w:pPr>
              <w:spacing w:line="240" w:lineRule="auto"/>
              <w:jc w:val="center"/>
              <w:rPr>
                <w:rFonts w:ascii="仿宋" w:eastAsia="仿宋" w:hAnsi="仿宋" w:cs="仿宋" w:hint="eastAsia"/>
                <w:szCs w:val="24"/>
                <w14:ligatures w14:val="none"/>
              </w:rPr>
            </w:pPr>
            <w:r w:rsidRPr="002A2C2D">
              <w:rPr>
                <w:rFonts w:ascii="仿宋" w:eastAsia="仿宋" w:hAnsi="仿宋" w:cs="仿宋" w:hint="eastAsia"/>
                <w:szCs w:val="24"/>
                <w14:ligatures w14:val="none"/>
              </w:rPr>
              <w:t>内容</w:t>
            </w:r>
          </w:p>
        </w:tc>
        <w:tc>
          <w:tcPr>
            <w:tcW w:w="1676" w:type="pct"/>
            <w:vAlign w:val="center"/>
          </w:tcPr>
          <w:p w14:paraId="7571C7B2" w14:textId="4CF35B24"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招标文件要求指标</w:t>
            </w:r>
          </w:p>
        </w:tc>
        <w:tc>
          <w:tcPr>
            <w:tcW w:w="1567" w:type="pct"/>
            <w:vAlign w:val="center"/>
          </w:tcPr>
          <w:p w14:paraId="2906E2F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投标产品实际参数</w:t>
            </w:r>
          </w:p>
        </w:tc>
        <w:tc>
          <w:tcPr>
            <w:tcW w:w="651" w:type="pct"/>
            <w:vAlign w:val="center"/>
          </w:tcPr>
          <w:p w14:paraId="083DD568"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响应情况</w:t>
            </w:r>
          </w:p>
        </w:tc>
      </w:tr>
      <w:tr w:rsidR="002A2C2D" w14:paraId="0CED6EF2" w14:textId="77777777" w:rsidTr="00BE67A4">
        <w:trPr>
          <w:cantSplit/>
          <w:trHeight w:val="397"/>
        </w:trPr>
        <w:tc>
          <w:tcPr>
            <w:tcW w:w="377" w:type="pct"/>
            <w:vAlign w:val="center"/>
          </w:tcPr>
          <w:p w14:paraId="30C41A5E"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1</w:t>
            </w:r>
          </w:p>
        </w:tc>
        <w:tc>
          <w:tcPr>
            <w:tcW w:w="729" w:type="pct"/>
            <w:vAlign w:val="center"/>
          </w:tcPr>
          <w:p w14:paraId="6C2E34C1" w14:textId="7ACDB3F6"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6E3444FD" w14:textId="485833F2" w:rsidR="002A2C2D" w:rsidRDefault="002A2C2D">
            <w:pPr>
              <w:spacing w:line="240" w:lineRule="auto"/>
              <w:rPr>
                <w:rFonts w:ascii="仿宋" w:eastAsia="仿宋" w:hAnsi="仿宋" w:cs="仿宋" w:hint="eastAsia"/>
                <w14:ligatures w14:val="none"/>
              </w:rPr>
            </w:pPr>
          </w:p>
        </w:tc>
        <w:tc>
          <w:tcPr>
            <w:tcW w:w="1567" w:type="pct"/>
            <w:vAlign w:val="center"/>
          </w:tcPr>
          <w:p w14:paraId="66478AA1"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9E31E8" w14:textId="20A926EC" w:rsidR="002A2C2D" w:rsidRDefault="009921A1">
            <w:pPr>
              <w:spacing w:line="240" w:lineRule="auto"/>
              <w:rPr>
                <w:rFonts w:ascii="仿宋" w:eastAsia="仿宋" w:hAnsi="仿宋" w:cs="仿宋" w:hint="eastAsia"/>
                <w14:ligatures w14:val="none"/>
              </w:rPr>
            </w:pPr>
            <w:r>
              <w:rPr>
                <w:rFonts w:ascii="仿宋" w:eastAsia="仿宋" w:hAnsi="仿宋" w:cs="仿宋" w:hint="eastAsia"/>
                <w14:ligatures w14:val="none"/>
              </w:rPr>
              <w:t>（正偏离/满足/负偏离）</w:t>
            </w:r>
          </w:p>
        </w:tc>
      </w:tr>
      <w:tr w:rsidR="002A2C2D" w14:paraId="4A443915" w14:textId="77777777" w:rsidTr="00BE67A4">
        <w:trPr>
          <w:cantSplit/>
          <w:trHeight w:val="397"/>
        </w:trPr>
        <w:tc>
          <w:tcPr>
            <w:tcW w:w="377" w:type="pct"/>
            <w:vAlign w:val="center"/>
          </w:tcPr>
          <w:p w14:paraId="0BC5EF5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2</w:t>
            </w:r>
          </w:p>
        </w:tc>
        <w:tc>
          <w:tcPr>
            <w:tcW w:w="729" w:type="pct"/>
            <w:vAlign w:val="center"/>
          </w:tcPr>
          <w:p w14:paraId="0931FA2E" w14:textId="36C25D4A"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437BA3A3" w14:textId="407DD788" w:rsidR="002A2C2D" w:rsidRDefault="002A2C2D">
            <w:pPr>
              <w:spacing w:line="240" w:lineRule="auto"/>
              <w:rPr>
                <w:rFonts w:ascii="仿宋" w:eastAsia="仿宋" w:hAnsi="仿宋" w:cs="仿宋" w:hint="eastAsia"/>
                <w14:ligatures w14:val="none"/>
              </w:rPr>
            </w:pPr>
          </w:p>
        </w:tc>
        <w:tc>
          <w:tcPr>
            <w:tcW w:w="1567" w:type="pct"/>
            <w:vAlign w:val="center"/>
          </w:tcPr>
          <w:p w14:paraId="7941858B"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AD23D3" w14:textId="77777777" w:rsidR="002A2C2D" w:rsidRDefault="002A2C2D">
            <w:pPr>
              <w:spacing w:line="240" w:lineRule="auto"/>
              <w:rPr>
                <w:rFonts w:ascii="仿宋" w:eastAsia="仿宋" w:hAnsi="仿宋" w:cs="仿宋" w:hint="eastAsia"/>
                <w14:ligatures w14:val="none"/>
              </w:rPr>
            </w:pPr>
          </w:p>
        </w:tc>
      </w:tr>
      <w:tr w:rsidR="002A2C2D" w14:paraId="2A21E8AE" w14:textId="77777777" w:rsidTr="00BE67A4">
        <w:trPr>
          <w:cantSplit/>
          <w:trHeight w:val="397"/>
        </w:trPr>
        <w:tc>
          <w:tcPr>
            <w:tcW w:w="377" w:type="pct"/>
            <w:vAlign w:val="center"/>
          </w:tcPr>
          <w:p w14:paraId="364EB5E4"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3</w:t>
            </w:r>
          </w:p>
        </w:tc>
        <w:tc>
          <w:tcPr>
            <w:tcW w:w="729" w:type="pct"/>
            <w:vAlign w:val="center"/>
          </w:tcPr>
          <w:p w14:paraId="006E8423" w14:textId="5FF2A90F"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04A4CED0" w14:textId="5981B467" w:rsidR="002A2C2D" w:rsidRDefault="002A2C2D">
            <w:pPr>
              <w:spacing w:line="240" w:lineRule="auto"/>
              <w:rPr>
                <w:rFonts w:ascii="仿宋" w:eastAsia="仿宋" w:hAnsi="仿宋" w:cs="仿宋" w:hint="eastAsia"/>
                <w14:ligatures w14:val="none"/>
              </w:rPr>
            </w:pPr>
          </w:p>
        </w:tc>
        <w:tc>
          <w:tcPr>
            <w:tcW w:w="1567" w:type="pct"/>
            <w:vAlign w:val="center"/>
          </w:tcPr>
          <w:p w14:paraId="419EB304"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004675CD" w14:textId="77777777" w:rsidR="002A2C2D" w:rsidRDefault="002A2C2D">
            <w:pPr>
              <w:spacing w:line="240" w:lineRule="auto"/>
              <w:rPr>
                <w:rFonts w:ascii="仿宋" w:eastAsia="仿宋" w:hAnsi="仿宋" w:cs="仿宋" w:hint="eastAsia"/>
                <w14:ligatures w14:val="none"/>
              </w:rPr>
            </w:pPr>
          </w:p>
        </w:tc>
      </w:tr>
      <w:tr w:rsidR="002A2C2D" w14:paraId="636AE71A" w14:textId="77777777" w:rsidTr="00BE67A4">
        <w:trPr>
          <w:cantSplit/>
          <w:trHeight w:val="397"/>
        </w:trPr>
        <w:tc>
          <w:tcPr>
            <w:tcW w:w="377" w:type="pct"/>
            <w:vAlign w:val="center"/>
          </w:tcPr>
          <w:p w14:paraId="71E81F52"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4</w:t>
            </w:r>
          </w:p>
        </w:tc>
        <w:tc>
          <w:tcPr>
            <w:tcW w:w="729" w:type="pct"/>
            <w:vAlign w:val="center"/>
          </w:tcPr>
          <w:p w14:paraId="026BB240" w14:textId="441F25D1"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71067948" w14:textId="7B4C95E3" w:rsidR="002A2C2D" w:rsidRDefault="002A2C2D">
            <w:pPr>
              <w:spacing w:line="240" w:lineRule="auto"/>
              <w:rPr>
                <w:rFonts w:ascii="仿宋" w:eastAsia="仿宋" w:hAnsi="仿宋" w:cs="仿宋" w:hint="eastAsia"/>
                <w14:ligatures w14:val="none"/>
              </w:rPr>
            </w:pPr>
          </w:p>
        </w:tc>
        <w:tc>
          <w:tcPr>
            <w:tcW w:w="1567" w:type="pct"/>
            <w:vAlign w:val="center"/>
          </w:tcPr>
          <w:p w14:paraId="2067BFF6"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473BFD22" w14:textId="77777777" w:rsidR="002A2C2D" w:rsidRDefault="002A2C2D">
            <w:pPr>
              <w:spacing w:line="240" w:lineRule="auto"/>
              <w:rPr>
                <w:rFonts w:ascii="仿宋" w:eastAsia="仿宋" w:hAnsi="仿宋" w:cs="仿宋" w:hint="eastAsia"/>
                <w14:ligatures w14:val="none"/>
              </w:rPr>
            </w:pPr>
          </w:p>
        </w:tc>
      </w:tr>
    </w:tbl>
    <w:p w14:paraId="1730C3EA" w14:textId="138B0E10" w:rsidR="00673D30" w:rsidRDefault="00673D30">
      <w:pPr>
        <w:rPr>
          <w:rFonts w:ascii="仿宋" w:eastAsia="仿宋" w:hAnsi="仿宋" w:cs="仿宋" w:hint="eastAsia"/>
          <w:szCs w:val="24"/>
          <w14:ligatures w14:val="none"/>
        </w:rPr>
      </w:pPr>
    </w:p>
    <w:p w14:paraId="44D897F6" w14:textId="3FDCAC29"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一般指标</w:t>
      </w:r>
    </w:p>
    <w:tbl>
      <w:tblPr>
        <w:tblStyle w:val="ad"/>
        <w:tblW w:w="5000" w:type="pct"/>
        <w:tblLook w:val="04A0" w:firstRow="1" w:lastRow="0" w:firstColumn="1" w:lastColumn="0" w:noHBand="0" w:noVBand="1"/>
      </w:tblPr>
      <w:tblGrid>
        <w:gridCol w:w="1286"/>
        <w:gridCol w:w="6332"/>
        <w:gridCol w:w="6330"/>
      </w:tblGrid>
      <w:tr w:rsidR="009921A1" w:rsidRPr="009921A1" w14:paraId="44126B7E" w14:textId="77777777" w:rsidTr="009921A1">
        <w:trPr>
          <w:trHeight w:val="567"/>
        </w:trPr>
        <w:tc>
          <w:tcPr>
            <w:tcW w:w="461" w:type="pct"/>
            <w:vAlign w:val="center"/>
          </w:tcPr>
          <w:p w14:paraId="3C9CFBAE" w14:textId="31676C75" w:rsidR="009921A1" w:rsidRPr="009921A1" w:rsidRDefault="009921A1" w:rsidP="009921A1">
            <w:pPr>
              <w:spacing w:line="240" w:lineRule="auto"/>
              <w:jc w:val="center"/>
              <w:rPr>
                <w:rFonts w:ascii="仿宋" w:eastAsia="仿宋" w:hAnsi="仿宋" w:cs="仿宋" w:hint="eastAsia"/>
                <w:b/>
                <w:bCs/>
                <w:szCs w:val="24"/>
                <w14:ligatures w14:val="none"/>
              </w:rPr>
            </w:pPr>
            <w:r w:rsidRPr="009921A1">
              <w:rPr>
                <w:rFonts w:ascii="仿宋" w:eastAsia="仿宋" w:hAnsi="仿宋" w:cs="仿宋" w:hint="eastAsia"/>
                <w:b/>
                <w:bCs/>
                <w:szCs w:val="24"/>
                <w14:ligatures w14:val="none"/>
              </w:rPr>
              <w:t>序号</w:t>
            </w:r>
          </w:p>
        </w:tc>
        <w:tc>
          <w:tcPr>
            <w:tcW w:w="2270" w:type="pct"/>
            <w:vAlign w:val="center"/>
          </w:tcPr>
          <w:p w14:paraId="444A9BCC" w14:textId="5BDCB1C7" w:rsidR="009921A1" w:rsidRPr="009921A1" w:rsidRDefault="009921A1">
            <w:pPr>
              <w:spacing w:line="240" w:lineRule="auto"/>
              <w:jc w:val="center"/>
              <w:rPr>
                <w:rFonts w:ascii="仿宋" w:eastAsia="仿宋" w:hAnsi="仿宋" w:cs="仿宋" w:hint="eastAsia"/>
                <w:b/>
                <w:bCs/>
                <w14:ligatures w14:val="none"/>
              </w:rPr>
            </w:pPr>
            <w:bookmarkStart w:id="0" w:name="_Hlk227316317"/>
            <w:r w:rsidRPr="009921A1">
              <w:rPr>
                <w:rFonts w:ascii="仿宋" w:eastAsia="仿宋" w:hAnsi="仿宋" w:cs="仿宋" w:hint="eastAsia"/>
                <w:b/>
                <w:bCs/>
                <w:szCs w:val="24"/>
                <w14:ligatures w14:val="none"/>
              </w:rPr>
              <w:t>内容</w:t>
            </w:r>
          </w:p>
        </w:tc>
        <w:tc>
          <w:tcPr>
            <w:tcW w:w="2269" w:type="pct"/>
            <w:vAlign w:val="center"/>
          </w:tcPr>
          <w:p w14:paraId="7D47BC5E" w14:textId="6982310F" w:rsidR="009921A1" w:rsidRPr="009921A1" w:rsidRDefault="009921A1">
            <w:pPr>
              <w:spacing w:line="240" w:lineRule="auto"/>
              <w:jc w:val="center"/>
              <w:rPr>
                <w:rFonts w:ascii="仿宋" w:eastAsia="仿宋" w:hAnsi="仿宋" w:cs="仿宋" w:hint="eastAsia"/>
                <w:b/>
                <w:bCs/>
                <w14:ligatures w14:val="none"/>
              </w:rPr>
            </w:pPr>
            <w:r w:rsidRPr="009921A1">
              <w:rPr>
                <w:rFonts w:ascii="仿宋" w:eastAsia="仿宋" w:hAnsi="仿宋" w:cs="仿宋" w:hint="eastAsia"/>
                <w:b/>
                <w:bCs/>
                <w:szCs w:val="24"/>
                <w14:ligatures w14:val="none"/>
              </w:rPr>
              <w:t>响应情况</w:t>
            </w:r>
          </w:p>
        </w:tc>
      </w:tr>
      <w:tr w:rsidR="009921A1" w14:paraId="503219FC" w14:textId="77777777" w:rsidTr="009921A1">
        <w:trPr>
          <w:trHeight w:val="491"/>
        </w:trPr>
        <w:tc>
          <w:tcPr>
            <w:tcW w:w="461" w:type="pct"/>
            <w:vAlign w:val="center"/>
          </w:tcPr>
          <w:p w14:paraId="00BA52DB" w14:textId="67B88BC2" w:rsidR="009921A1" w:rsidRDefault="009921A1" w:rsidP="009921A1">
            <w:pPr>
              <w:spacing w:line="240" w:lineRule="auto"/>
              <w:jc w:val="center"/>
              <w:rPr>
                <w:rFonts w:ascii="仿宋" w:eastAsia="仿宋" w:hAnsi="仿宋" w:cs="仿宋" w:hint="eastAsia"/>
                <w14:ligatures w14:val="none"/>
              </w:rPr>
            </w:pPr>
            <w:r>
              <w:rPr>
                <w:rFonts w:ascii="仿宋" w:eastAsia="仿宋" w:hAnsi="仿宋" w:cs="仿宋" w:hint="eastAsia"/>
                <w14:ligatures w14:val="none"/>
              </w:rPr>
              <w:t>1</w:t>
            </w:r>
          </w:p>
        </w:tc>
        <w:tc>
          <w:tcPr>
            <w:tcW w:w="2270" w:type="pct"/>
            <w:vAlign w:val="center"/>
          </w:tcPr>
          <w:p w14:paraId="11B298AB" w14:textId="6E9BA177" w:rsidR="009921A1" w:rsidRDefault="009921A1">
            <w:pPr>
              <w:spacing w:line="240" w:lineRule="auto"/>
              <w:rPr>
                <w:rFonts w:ascii="仿宋" w:eastAsia="仿宋" w:hAnsi="仿宋" w:cs="仿宋" w:hint="eastAsia"/>
                <w14:ligatures w14:val="none"/>
              </w:rPr>
            </w:pPr>
          </w:p>
        </w:tc>
        <w:tc>
          <w:tcPr>
            <w:tcW w:w="2269" w:type="pct"/>
            <w:vAlign w:val="center"/>
          </w:tcPr>
          <w:p w14:paraId="0B978E13" w14:textId="05187C7B" w:rsidR="009921A1" w:rsidRDefault="009921A1" w:rsidP="00593D28">
            <w:pPr>
              <w:spacing w:line="240" w:lineRule="auto"/>
              <w:jc w:val="left"/>
              <w:rPr>
                <w:rFonts w:ascii="仿宋" w:eastAsia="仿宋" w:hAnsi="仿宋" w:cs="仿宋" w:hint="eastAsia"/>
                <w14:ligatures w14:val="none"/>
              </w:rPr>
            </w:pPr>
            <w:r>
              <w:rPr>
                <w:rFonts w:ascii="仿宋" w:eastAsia="仿宋" w:hAnsi="仿宋" w:cs="仿宋" w:hint="eastAsia"/>
                <w14:ligatures w14:val="none"/>
              </w:rPr>
              <w:t>（填写能够提供的服务情况）</w:t>
            </w:r>
          </w:p>
        </w:tc>
      </w:tr>
      <w:tr w:rsidR="009921A1" w14:paraId="1C15580D" w14:textId="77777777" w:rsidTr="009921A1">
        <w:trPr>
          <w:trHeight w:val="491"/>
        </w:trPr>
        <w:tc>
          <w:tcPr>
            <w:tcW w:w="461" w:type="pct"/>
            <w:vAlign w:val="center"/>
          </w:tcPr>
          <w:p w14:paraId="0B57DBE0" w14:textId="2DD687B7" w:rsidR="009921A1" w:rsidRDefault="009921A1"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2</w:t>
            </w:r>
          </w:p>
        </w:tc>
        <w:tc>
          <w:tcPr>
            <w:tcW w:w="2270" w:type="pct"/>
            <w:vAlign w:val="center"/>
          </w:tcPr>
          <w:p w14:paraId="3E7139E4" w14:textId="638E4C83" w:rsidR="009921A1" w:rsidRDefault="009921A1">
            <w:pPr>
              <w:spacing w:line="240" w:lineRule="auto"/>
              <w:rPr>
                <w:rFonts w:ascii="仿宋" w:eastAsia="仿宋" w:hAnsi="仿宋" w:cs="仿宋" w:hint="eastAsia"/>
                <w:szCs w:val="24"/>
                <w14:ligatures w14:val="none"/>
              </w:rPr>
            </w:pPr>
          </w:p>
        </w:tc>
        <w:tc>
          <w:tcPr>
            <w:tcW w:w="2269" w:type="pct"/>
            <w:vAlign w:val="center"/>
          </w:tcPr>
          <w:p w14:paraId="18C6C236" w14:textId="77777777" w:rsidR="009921A1" w:rsidRDefault="009921A1" w:rsidP="00593D28">
            <w:pPr>
              <w:spacing w:line="240" w:lineRule="auto"/>
              <w:jc w:val="left"/>
              <w:rPr>
                <w:rFonts w:ascii="仿宋" w:eastAsia="仿宋" w:hAnsi="仿宋" w:cs="仿宋" w:hint="eastAsia"/>
                <w14:ligatures w14:val="none"/>
              </w:rPr>
            </w:pPr>
          </w:p>
        </w:tc>
      </w:tr>
      <w:tr w:rsidR="009921A1" w14:paraId="2B56C46F" w14:textId="77777777" w:rsidTr="009921A1">
        <w:trPr>
          <w:trHeight w:val="541"/>
        </w:trPr>
        <w:tc>
          <w:tcPr>
            <w:tcW w:w="461" w:type="pct"/>
            <w:vAlign w:val="center"/>
          </w:tcPr>
          <w:p w14:paraId="598FF763" w14:textId="21F919C5" w:rsidR="009921A1" w:rsidRDefault="00B127A3"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3</w:t>
            </w:r>
          </w:p>
        </w:tc>
        <w:tc>
          <w:tcPr>
            <w:tcW w:w="2270" w:type="pct"/>
            <w:vAlign w:val="center"/>
          </w:tcPr>
          <w:p w14:paraId="03126C4E" w14:textId="651A3699" w:rsidR="009921A1" w:rsidRDefault="009921A1">
            <w:pPr>
              <w:spacing w:line="240" w:lineRule="auto"/>
              <w:rPr>
                <w:rFonts w:ascii="仿宋" w:eastAsia="仿宋" w:hAnsi="仿宋" w:cs="仿宋" w:hint="eastAsia"/>
                <w:szCs w:val="24"/>
                <w14:ligatures w14:val="none"/>
              </w:rPr>
            </w:pPr>
          </w:p>
        </w:tc>
        <w:tc>
          <w:tcPr>
            <w:tcW w:w="2269" w:type="pct"/>
            <w:vAlign w:val="center"/>
          </w:tcPr>
          <w:p w14:paraId="74D1AFEB" w14:textId="77777777" w:rsidR="009921A1" w:rsidRDefault="009921A1" w:rsidP="00593D28">
            <w:pPr>
              <w:spacing w:line="240" w:lineRule="auto"/>
              <w:jc w:val="left"/>
              <w:rPr>
                <w:rFonts w:ascii="仿宋" w:eastAsia="仿宋" w:hAnsi="仿宋" w:cs="仿宋" w:hint="eastAsia"/>
                <w14:ligatures w14:val="none"/>
              </w:rPr>
            </w:pPr>
          </w:p>
        </w:tc>
      </w:tr>
      <w:bookmarkEnd w:id="0"/>
    </w:tbl>
    <w:p w14:paraId="2D1BC365" w14:textId="77777777" w:rsidR="00673D30" w:rsidRDefault="00673D30">
      <w:pPr>
        <w:rPr>
          <w:rFonts w:ascii="仿宋" w:eastAsia="仿宋" w:hAnsi="仿宋" w:cs="仿宋" w:hint="eastAsia"/>
          <w:szCs w:val="24"/>
          <w14:ligatures w14:val="none"/>
        </w:rPr>
      </w:pPr>
    </w:p>
    <w:p w14:paraId="1D23D448" w14:textId="77777777"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lastRenderedPageBreak/>
        <w:t>附件清单</w:t>
      </w:r>
    </w:p>
    <w:tbl>
      <w:tblPr>
        <w:tblStyle w:val="ad"/>
        <w:tblW w:w="5000" w:type="pct"/>
        <w:tblLook w:val="04A0" w:firstRow="1" w:lastRow="0" w:firstColumn="1" w:lastColumn="0" w:noHBand="0" w:noVBand="1"/>
      </w:tblPr>
      <w:tblGrid>
        <w:gridCol w:w="6974"/>
        <w:gridCol w:w="6974"/>
      </w:tblGrid>
      <w:tr w:rsidR="00673D30" w14:paraId="3F35BF49" w14:textId="77777777" w:rsidTr="00D72B94">
        <w:trPr>
          <w:trHeight w:val="567"/>
        </w:trPr>
        <w:tc>
          <w:tcPr>
            <w:tcW w:w="2500" w:type="pct"/>
            <w:vAlign w:val="center"/>
          </w:tcPr>
          <w:p w14:paraId="029398C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附件类型</w:t>
            </w:r>
          </w:p>
        </w:tc>
        <w:tc>
          <w:tcPr>
            <w:tcW w:w="2500" w:type="pct"/>
            <w:vAlign w:val="center"/>
          </w:tcPr>
          <w:p w14:paraId="73592D8F"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是否提供（打√）</w:t>
            </w:r>
          </w:p>
        </w:tc>
      </w:tr>
      <w:tr w:rsidR="00673D30" w14:paraId="61601865" w14:textId="77777777" w:rsidTr="00D72B94">
        <w:trPr>
          <w:trHeight w:val="567"/>
        </w:trPr>
        <w:tc>
          <w:tcPr>
            <w:tcW w:w="2500" w:type="pct"/>
            <w:vAlign w:val="center"/>
          </w:tcPr>
          <w:p w14:paraId="0BF83980" w14:textId="3A5E043F"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技术说明书</w:t>
            </w:r>
          </w:p>
        </w:tc>
        <w:tc>
          <w:tcPr>
            <w:tcW w:w="2500" w:type="pct"/>
            <w:vAlign w:val="center"/>
          </w:tcPr>
          <w:p w14:paraId="4CC29F24"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r w:rsidR="00673D30" w14:paraId="34ABDA05" w14:textId="77777777" w:rsidTr="00D72B94">
        <w:trPr>
          <w:trHeight w:val="567"/>
        </w:trPr>
        <w:tc>
          <w:tcPr>
            <w:tcW w:w="2500" w:type="pct"/>
            <w:vAlign w:val="center"/>
          </w:tcPr>
          <w:p w14:paraId="3E94BF3F"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第三方检测报告/校准证书</w:t>
            </w:r>
          </w:p>
        </w:tc>
        <w:tc>
          <w:tcPr>
            <w:tcW w:w="2500" w:type="pct"/>
            <w:vAlign w:val="center"/>
          </w:tcPr>
          <w:p w14:paraId="6B79A4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bl>
    <w:p w14:paraId="3FD7CF41" w14:textId="70F2CCEC" w:rsidR="00673D30" w:rsidRDefault="00000000">
      <w:pPr>
        <w:ind w:firstLineChars="200" w:firstLine="480"/>
        <w:rPr>
          <w:rFonts w:ascii="仿宋" w:eastAsia="仿宋" w:hAnsi="仿宋" w:cs="仿宋" w:hint="eastAsia"/>
          <w:szCs w:val="24"/>
          <w14:ligatures w14:val="none"/>
        </w:rPr>
      </w:pPr>
      <w:r>
        <w:rPr>
          <w:rFonts w:ascii="仿宋" w:eastAsia="仿宋" w:hAnsi="仿宋" w:cs="仿宋"/>
          <w:szCs w:val="24"/>
          <w14:ligatures w14:val="none"/>
        </w:rPr>
        <w:t>我方保证上述填写内容真实、准确。如中标后</w:t>
      </w:r>
      <w:r w:rsidR="00A963E2">
        <w:rPr>
          <w:rFonts w:ascii="仿宋" w:eastAsia="仿宋" w:hAnsi="仿宋" w:cs="仿宋" w:hint="eastAsia"/>
          <w:szCs w:val="24"/>
          <w14:ligatures w14:val="none"/>
        </w:rPr>
        <w:t>系统</w:t>
      </w:r>
      <w:r>
        <w:rPr>
          <w:rFonts w:ascii="仿宋" w:eastAsia="仿宋" w:hAnsi="仿宋" w:cs="仿宋"/>
          <w:szCs w:val="24"/>
          <w14:ligatures w14:val="none"/>
        </w:rPr>
        <w:t>实际参数与本表承诺不符，招标人有权拒绝验收、解除合同并追究违约责任。</w:t>
      </w:r>
    </w:p>
    <w:p w14:paraId="7A50DB39" w14:textId="77777777" w:rsidR="00D72B94" w:rsidRDefault="00D72B94">
      <w:pPr>
        <w:ind w:firstLineChars="200" w:firstLine="480"/>
        <w:rPr>
          <w:rFonts w:ascii="仿宋" w:eastAsia="仿宋" w:hAnsi="仿宋" w:cs="仿宋" w:hint="eastAsia"/>
          <w:szCs w:val="24"/>
          <w14:ligatures w14:val="none"/>
        </w:rPr>
      </w:pPr>
    </w:p>
    <w:p w14:paraId="5536B77F"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投标人盖章：</w:t>
      </w:r>
      <w:r>
        <w:rPr>
          <w:rFonts w:ascii="Calibri" w:eastAsia="仿宋" w:hAnsi="Calibri" w:cs="Calibri"/>
          <w:szCs w:val="24"/>
          <w14:ligatures w14:val="none"/>
        </w:rPr>
        <w:t> </w:t>
      </w:r>
    </w:p>
    <w:p w14:paraId="2F2A5689"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日期：</w:t>
      </w:r>
      <w:r>
        <w:rPr>
          <w:rFonts w:ascii="Calibri" w:eastAsia="仿宋" w:hAnsi="Calibri" w:cs="Calibri"/>
          <w:szCs w:val="24"/>
          <w14:ligatures w14:val="none"/>
        </w:rPr>
        <w:t> </w:t>
      </w:r>
    </w:p>
    <w:p w14:paraId="081087A5" w14:textId="77777777" w:rsidR="002A2C2D" w:rsidRDefault="002A2C2D" w:rsidP="002A2C2D">
      <w:pPr>
        <w:widowControl/>
        <w:spacing w:line="240" w:lineRule="auto"/>
        <w:jc w:val="left"/>
        <w:rPr>
          <w:rFonts w:ascii="仿宋" w:eastAsia="仿宋" w:hAnsi="仿宋" w:cs="仿宋" w:hint="eastAsia"/>
          <w:szCs w:val="24"/>
          <w14:ligatures w14:val="none"/>
        </w:rPr>
        <w:sectPr w:rsidR="002A2C2D" w:rsidSect="002A2C2D">
          <w:pgSz w:w="16838" w:h="11906" w:orient="landscape"/>
          <w:pgMar w:top="1800" w:right="1440" w:bottom="1800" w:left="1440" w:header="851" w:footer="992" w:gutter="0"/>
          <w:cols w:space="425"/>
          <w:docGrid w:type="lines" w:linePitch="326"/>
        </w:sectPr>
      </w:pPr>
    </w:p>
    <w:p w14:paraId="599A8C91" w14:textId="5CB78906" w:rsidR="00673D30" w:rsidRPr="002A2C2D"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szCs w:val="24"/>
          <w14:ligatures w14:val="none"/>
        </w:rPr>
        <w:lastRenderedPageBreak/>
        <w:t>附件6</w:t>
      </w:r>
    </w:p>
    <w:p w14:paraId="190F6B0C" w14:textId="77777777" w:rsidR="00673D30" w:rsidRDefault="00000000">
      <w:pPr>
        <w:pStyle w:val="2"/>
        <w:rPr>
          <w:rFonts w:hint="eastAsia"/>
        </w:rPr>
      </w:pPr>
      <w:r>
        <w:rPr>
          <w:rFonts w:hint="eastAsia"/>
        </w:rPr>
        <w:t>投标单位法定代表人授权书</w:t>
      </w:r>
    </w:p>
    <w:p w14:paraId="7F8A7310" w14:textId="77777777" w:rsidR="00673D30" w:rsidRDefault="00673D30">
      <w:pPr>
        <w:ind w:firstLineChars="200" w:firstLine="482"/>
        <w:jc w:val="center"/>
        <w:rPr>
          <w:rFonts w:ascii="仿宋" w:eastAsia="仿宋" w:hAnsi="仿宋" w:cs="仿宋" w:hint="eastAsia"/>
          <w:b/>
          <w:bCs/>
          <w:szCs w:val="24"/>
          <w14:ligatures w14:val="none"/>
        </w:rPr>
      </w:pPr>
    </w:p>
    <w:p w14:paraId="7D6D267E"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本授权书声明：注册于</w:t>
      </w:r>
      <w:r>
        <w:rPr>
          <w:rFonts w:ascii="仿宋" w:eastAsia="仿宋" w:hAnsi="仿宋" w:cs="仿宋" w:hint="eastAsia"/>
          <w:bCs/>
          <w:szCs w:val="24"/>
          <w:u w:val="single"/>
          <w14:ligatures w14:val="none"/>
        </w:rPr>
        <w:t>（公司地址）</w:t>
      </w:r>
      <w:r>
        <w:rPr>
          <w:rFonts w:ascii="仿宋" w:eastAsia="仿宋" w:hAnsi="仿宋" w:cs="仿宋" w:hint="eastAsia"/>
          <w:bCs/>
          <w:szCs w:val="24"/>
          <w14:ligatures w14:val="none"/>
        </w:rPr>
        <w:t>的</w:t>
      </w:r>
      <w:r>
        <w:rPr>
          <w:rFonts w:ascii="仿宋" w:eastAsia="仿宋" w:hAnsi="仿宋" w:cs="仿宋" w:hint="eastAsia"/>
          <w:bCs/>
          <w:szCs w:val="24"/>
          <w:u w:val="single"/>
          <w14:ligatures w14:val="none"/>
        </w:rPr>
        <w:t>（公司名称）</w:t>
      </w:r>
      <w:r>
        <w:rPr>
          <w:rFonts w:ascii="仿宋" w:eastAsia="仿宋" w:hAnsi="仿宋" w:cs="仿宋" w:hint="eastAsia"/>
          <w:bCs/>
          <w:szCs w:val="24"/>
          <w14:ligatures w14:val="none"/>
        </w:rPr>
        <w:t>法定代表人</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代表本公司授权在下面签字的</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为本公司的合法代理人，就</w:t>
      </w:r>
      <w:r>
        <w:rPr>
          <w:rFonts w:ascii="仿宋" w:eastAsia="仿宋" w:hAnsi="仿宋" w:cs="仿宋" w:hint="eastAsia"/>
          <w:bCs/>
          <w:szCs w:val="24"/>
          <w:u w:val="single"/>
          <w14:ligatures w14:val="none"/>
        </w:rPr>
        <w:t>（项目名称）</w:t>
      </w:r>
      <w:r>
        <w:rPr>
          <w:rFonts w:ascii="仿宋" w:eastAsia="仿宋" w:hAnsi="仿宋" w:cs="仿宋" w:hint="eastAsia"/>
          <w:bCs/>
          <w:szCs w:val="24"/>
          <w14:ligatures w14:val="none"/>
        </w:rPr>
        <w:t>投标，以本公司名义处理一切与之有关的事务。该项目的任何文件由被授权人签署且加盖本公司公章后生效。</w:t>
      </w:r>
    </w:p>
    <w:p w14:paraId="5F6AAF60" w14:textId="77777777" w:rsidR="00673D30" w:rsidRDefault="00000000">
      <w:pPr>
        <w:ind w:firstLineChars="150" w:firstLine="360"/>
        <w:rPr>
          <w:rFonts w:ascii="仿宋" w:eastAsia="仿宋" w:hAnsi="仿宋" w:cs="仿宋" w:hint="eastAsia"/>
          <w:bCs/>
          <w:szCs w:val="24"/>
          <w14:ligatures w14:val="none"/>
        </w:rPr>
      </w:pPr>
      <w:r>
        <w:rPr>
          <w:rFonts w:ascii="仿宋" w:eastAsia="仿宋" w:hAnsi="仿宋" w:hint="eastAsia"/>
          <w:noProof/>
        </w:rPr>
        <mc:AlternateContent>
          <mc:Choice Requires="wps">
            <w:drawing>
              <wp:anchor distT="0" distB="0" distL="114300" distR="114300" simplePos="0" relativeHeight="251658244" behindDoc="0" locked="0" layoutInCell="0" allowOverlap="1" wp14:anchorId="7CA6BFEF" wp14:editId="241E26EB">
                <wp:simplePos x="0" y="0"/>
                <wp:positionH relativeFrom="column">
                  <wp:posOffset>1800225</wp:posOffset>
                </wp:positionH>
                <wp:positionV relativeFrom="paragraph">
                  <wp:posOffset>238125</wp:posOffset>
                </wp:positionV>
                <wp:extent cx="0" cy="0"/>
                <wp:effectExtent l="0" t="0" r="0" b="0"/>
                <wp:wrapNone/>
                <wp:docPr id="5" name="直线 10"/>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0FA6C02D" id="直线 10"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3" behindDoc="0" locked="0" layoutInCell="0" allowOverlap="1" wp14:anchorId="33C7B8D9" wp14:editId="100B2E82">
                <wp:simplePos x="0" y="0"/>
                <wp:positionH relativeFrom="column">
                  <wp:posOffset>1800225</wp:posOffset>
                </wp:positionH>
                <wp:positionV relativeFrom="paragraph">
                  <wp:posOffset>238125</wp:posOffset>
                </wp:positionV>
                <wp:extent cx="0" cy="0"/>
                <wp:effectExtent l="0" t="0" r="0" b="0"/>
                <wp:wrapNone/>
                <wp:docPr id="4" name="直线 9"/>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35C9E213" id="直线 9"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2" behindDoc="0" locked="0" layoutInCell="0" allowOverlap="1" wp14:anchorId="1803E441" wp14:editId="68585FD6">
                <wp:simplePos x="0" y="0"/>
                <wp:positionH relativeFrom="column">
                  <wp:posOffset>1800225</wp:posOffset>
                </wp:positionH>
                <wp:positionV relativeFrom="paragraph">
                  <wp:posOffset>238125</wp:posOffset>
                </wp:positionV>
                <wp:extent cx="0" cy="0"/>
                <wp:effectExtent l="0" t="0" r="0" b="0"/>
                <wp:wrapNone/>
                <wp:docPr id="3" name="直线 8"/>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21CDE3E3" id="直线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1" behindDoc="0" locked="0" layoutInCell="0" allowOverlap="1" wp14:anchorId="216186DC" wp14:editId="357F71E6">
                <wp:simplePos x="0" y="0"/>
                <wp:positionH relativeFrom="column">
                  <wp:posOffset>1800225</wp:posOffset>
                </wp:positionH>
                <wp:positionV relativeFrom="paragraph">
                  <wp:posOffset>337185</wp:posOffset>
                </wp:positionV>
                <wp:extent cx="0" cy="0"/>
                <wp:effectExtent l="0" t="0" r="0" b="0"/>
                <wp:wrapNone/>
                <wp:docPr id="2" name="直线 7"/>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03F2EEE3" id="直线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41.75pt,26.55pt" to="141.7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0" behindDoc="0" locked="0" layoutInCell="0" allowOverlap="1" wp14:anchorId="7541656F" wp14:editId="68DD4E34">
                <wp:simplePos x="0" y="0"/>
                <wp:positionH relativeFrom="column">
                  <wp:posOffset>1800225</wp:posOffset>
                </wp:positionH>
                <wp:positionV relativeFrom="paragraph">
                  <wp:posOffset>238125</wp:posOffset>
                </wp:positionV>
                <wp:extent cx="0" cy="0"/>
                <wp:effectExtent l="0" t="0" r="0" b="0"/>
                <wp:wrapNone/>
                <wp:docPr id="1" name="直线 6"/>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16cei="http://schemas.microsoft.com/office/word/2026/wordml/cei">
            <w:pict>
              <v:line w14:anchorId="283D39CD" id="直线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cs="仿宋" w:hint="eastAsia"/>
          <w:bCs/>
          <w:szCs w:val="24"/>
          <w14:ligatures w14:val="none"/>
        </w:rPr>
        <w:t>本授权书有效期自签发之日起至该项目招标结束之日止，特此声明。</w:t>
      </w:r>
    </w:p>
    <w:p w14:paraId="1AD6DC9B" w14:textId="77777777" w:rsidR="00673D30" w:rsidRDefault="00673D30">
      <w:pPr>
        <w:ind w:firstLineChars="150" w:firstLine="360"/>
        <w:rPr>
          <w:rFonts w:ascii="仿宋" w:eastAsia="仿宋" w:hAnsi="仿宋" w:cs="仿宋" w:hint="eastAsia"/>
          <w:bCs/>
          <w:szCs w:val="24"/>
          <w14:ligatures w14:val="none"/>
        </w:rPr>
      </w:pPr>
    </w:p>
    <w:p w14:paraId="3FD9DAE9"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法定代表人签字：</w:t>
      </w:r>
    </w:p>
    <w:p w14:paraId="23AFE3C1"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被授权人签字：</w:t>
      </w:r>
    </w:p>
    <w:p w14:paraId="2DC1250D"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公司盖章：</w:t>
      </w:r>
      <w:r>
        <w:rPr>
          <w:rFonts w:ascii="仿宋" w:eastAsia="仿宋" w:hAnsi="仿宋" w:cs="仿宋" w:hint="eastAsia"/>
          <w:bCs/>
          <w:szCs w:val="24"/>
          <w14:ligatures w14:val="none"/>
        </w:rPr>
        <w:tab/>
      </w:r>
    </w:p>
    <w:p w14:paraId="65B73791" w14:textId="77777777" w:rsidR="00673D30" w:rsidRDefault="00673D30">
      <w:pPr>
        <w:rPr>
          <w:rFonts w:ascii="仿宋" w:eastAsia="仿宋" w:hAnsi="仿宋" w:cs="仿宋" w:hint="eastAsia"/>
          <w:b/>
          <w:bCs/>
          <w:szCs w:val="24"/>
          <w14:ligatures w14:val="none"/>
        </w:rPr>
      </w:pPr>
    </w:p>
    <w:p w14:paraId="40DB995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br w:type="page"/>
      </w:r>
    </w:p>
    <w:p w14:paraId="43961BAF"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附件7：</w:t>
      </w:r>
    </w:p>
    <w:p w14:paraId="70B0DF30" w14:textId="77777777" w:rsidR="00673D30" w:rsidRDefault="00673D30">
      <w:pPr>
        <w:rPr>
          <w:rFonts w:ascii="仿宋" w:eastAsia="仿宋" w:hAnsi="仿宋" w:cs="仿宋" w:hint="eastAsia"/>
          <w:b/>
          <w:bCs/>
          <w:szCs w:val="24"/>
          <w14:ligatures w14:val="none"/>
        </w:rPr>
      </w:pPr>
    </w:p>
    <w:p w14:paraId="4C6F33BE" w14:textId="77777777" w:rsidR="00673D30" w:rsidRDefault="00000000">
      <w:pPr>
        <w:pStyle w:val="2"/>
        <w:rPr>
          <w:rFonts w:hint="eastAsia"/>
        </w:rPr>
      </w:pPr>
      <w:bookmarkStart w:id="1" w:name="_Hlk227316522"/>
      <w:r>
        <w:rPr>
          <w:rFonts w:hint="eastAsia"/>
        </w:rPr>
        <w:t>投标资质证明</w:t>
      </w:r>
    </w:p>
    <w:bookmarkEnd w:id="1"/>
    <w:p w14:paraId="6120CAE0" w14:textId="77777777" w:rsidR="00673D30" w:rsidRDefault="00673D30">
      <w:pPr>
        <w:rPr>
          <w:rFonts w:ascii="仿宋" w:eastAsia="仿宋" w:hAnsi="仿宋" w:hint="eastAsia"/>
        </w:rPr>
      </w:pPr>
    </w:p>
    <w:p w14:paraId="4213DED3" w14:textId="77777777" w:rsidR="00673D30" w:rsidRDefault="00000000">
      <w:pPr>
        <w:rPr>
          <w:rFonts w:ascii="仿宋" w:eastAsia="仿宋" w:hAnsi="仿宋" w:hint="eastAsia"/>
        </w:rPr>
      </w:pPr>
      <w:r>
        <w:rPr>
          <w:rFonts w:ascii="仿宋" w:eastAsia="仿宋" w:hAnsi="仿宋" w:hint="eastAsia"/>
        </w:rPr>
        <w:t>（包括但不限于以下）：</w:t>
      </w:r>
    </w:p>
    <w:p w14:paraId="0F580A44"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营业执照（加盖公章）</w:t>
      </w:r>
    </w:p>
    <w:p w14:paraId="3F8E7C5D"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资质</w:t>
      </w:r>
      <w:r>
        <w:rPr>
          <w:rFonts w:ascii="仿宋" w:eastAsia="仿宋" w:hAnsi="仿宋"/>
          <w:kern w:val="0"/>
        </w:rPr>
        <w:t>证书</w:t>
      </w:r>
    </w:p>
    <w:p w14:paraId="5845D553" w14:textId="4A6CB626" w:rsidR="00673D30" w:rsidRDefault="00000000">
      <w:pPr>
        <w:pStyle w:val="af2"/>
        <w:numPr>
          <w:ilvl w:val="0"/>
          <w:numId w:val="16"/>
        </w:numPr>
        <w:rPr>
          <w:rFonts w:ascii="仿宋" w:eastAsia="仿宋" w:hAnsi="仿宋" w:hint="eastAsia"/>
          <w:kern w:val="0"/>
        </w:rPr>
      </w:pPr>
      <w:r>
        <w:rPr>
          <w:rFonts w:ascii="仿宋" w:eastAsia="仿宋" w:hAnsi="仿宋"/>
          <w:kern w:val="0"/>
        </w:rPr>
        <w:t>高校/医院/</w:t>
      </w:r>
      <w:r>
        <w:rPr>
          <w:rFonts w:ascii="仿宋" w:eastAsia="仿宋" w:hAnsi="仿宋" w:hint="eastAsia"/>
          <w:kern w:val="0"/>
        </w:rPr>
        <w:t>企业</w:t>
      </w:r>
      <w:r>
        <w:rPr>
          <w:rFonts w:ascii="仿宋" w:eastAsia="仿宋" w:hAnsi="仿宋"/>
          <w:kern w:val="0"/>
        </w:rPr>
        <w:t>同类</w:t>
      </w:r>
      <w:r w:rsidR="00A963E2">
        <w:rPr>
          <w:rFonts w:ascii="仿宋" w:eastAsia="仿宋" w:hAnsi="仿宋" w:hint="eastAsia"/>
          <w:kern w:val="0"/>
        </w:rPr>
        <w:t>设备仪器、系统</w:t>
      </w:r>
      <w:r>
        <w:rPr>
          <w:rFonts w:ascii="仿宋" w:eastAsia="仿宋" w:hAnsi="仿宋"/>
          <w:kern w:val="0"/>
        </w:rPr>
        <w:t>合同复印件</w:t>
      </w:r>
    </w:p>
    <w:p w14:paraId="0A15AD51" w14:textId="77777777" w:rsidR="00673D30" w:rsidRDefault="00673D30">
      <w:pPr>
        <w:widowControl/>
        <w:spacing w:line="240" w:lineRule="auto"/>
        <w:jc w:val="left"/>
        <w:rPr>
          <w:rFonts w:ascii="仿宋" w:eastAsia="仿宋" w:hAnsi="仿宋" w:cs="仿宋" w:hint="eastAsia"/>
          <w:b/>
          <w:bCs/>
          <w:szCs w:val="24"/>
          <w14:ligatures w14:val="none"/>
        </w:rPr>
      </w:pPr>
    </w:p>
    <w:sectPr w:rsidR="00673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174B" w14:textId="77777777" w:rsidR="005B3634" w:rsidRDefault="005B3634">
      <w:pPr>
        <w:spacing w:line="240" w:lineRule="auto"/>
      </w:pPr>
      <w:r>
        <w:separator/>
      </w:r>
    </w:p>
  </w:endnote>
  <w:endnote w:type="continuationSeparator" w:id="0">
    <w:p w14:paraId="1DE98D0C" w14:textId="77777777" w:rsidR="005B3634" w:rsidRDefault="005B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339863"/>
    </w:sdtPr>
    <w:sdtContent>
      <w:p w14:paraId="6BFEAE0F" w14:textId="77777777" w:rsidR="00673D30" w:rsidRDefault="00000000">
        <w:pPr>
          <w:pStyle w:val="a5"/>
          <w:jc w:val="center"/>
        </w:pPr>
        <w:r>
          <w:fldChar w:fldCharType="begin"/>
        </w:r>
        <w:r>
          <w:instrText>PAGE   \* MERGEFORMAT</w:instrText>
        </w:r>
        <w:r>
          <w:fldChar w:fldCharType="separate"/>
        </w:r>
        <w:r>
          <w:rPr>
            <w:lang w:val="zh-CN"/>
          </w:rPr>
          <w:t>2</w:t>
        </w:r>
        <w:r>
          <w:fldChar w:fldCharType="end"/>
        </w:r>
      </w:p>
    </w:sdtContent>
  </w:sdt>
  <w:p w14:paraId="24687102" w14:textId="77777777" w:rsidR="00673D30" w:rsidRDefault="00673D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F0742" w14:textId="77777777" w:rsidR="005B3634" w:rsidRDefault="005B3634">
      <w:r>
        <w:separator/>
      </w:r>
    </w:p>
  </w:footnote>
  <w:footnote w:type="continuationSeparator" w:id="0">
    <w:p w14:paraId="43F219C4" w14:textId="77777777" w:rsidR="005B3634" w:rsidRDefault="005B3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7D032F"/>
    <w:multiLevelType w:val="singleLevel"/>
    <w:tmpl w:val="B07D032F"/>
    <w:lvl w:ilvl="0">
      <w:start w:val="2"/>
      <w:numFmt w:val="decimal"/>
      <w:lvlText w:val="%1."/>
      <w:lvlJc w:val="left"/>
      <w:pPr>
        <w:tabs>
          <w:tab w:val="left" w:pos="312"/>
        </w:tabs>
      </w:pPr>
    </w:lvl>
  </w:abstractNum>
  <w:abstractNum w:abstractNumId="1" w15:restartNumberingAfterBreak="0">
    <w:nsid w:val="009E5D3B"/>
    <w:multiLevelType w:val="hybridMultilevel"/>
    <w:tmpl w:val="E62A579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E784A06"/>
    <w:multiLevelType w:val="multilevel"/>
    <w:tmpl w:val="0E784A06"/>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3" w15:restartNumberingAfterBreak="0">
    <w:nsid w:val="11A50DF8"/>
    <w:multiLevelType w:val="multilevel"/>
    <w:tmpl w:val="11A50DF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455255E"/>
    <w:multiLevelType w:val="multilevel"/>
    <w:tmpl w:val="1455255E"/>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1BF5485C"/>
    <w:multiLevelType w:val="hybridMultilevel"/>
    <w:tmpl w:val="7C7E4CD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C1E675A"/>
    <w:multiLevelType w:val="multilevel"/>
    <w:tmpl w:val="1C1E675A"/>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20603CB1"/>
    <w:multiLevelType w:val="multilevel"/>
    <w:tmpl w:val="20603CB1"/>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8" w15:restartNumberingAfterBreak="0">
    <w:nsid w:val="28742A7F"/>
    <w:multiLevelType w:val="hybridMultilevel"/>
    <w:tmpl w:val="0DC6BC1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94F0572"/>
    <w:multiLevelType w:val="hybridMultilevel"/>
    <w:tmpl w:val="AD8E97A6"/>
    <w:lvl w:ilvl="0" w:tplc="0409000D">
      <w:start w:val="1"/>
      <w:numFmt w:val="bullet"/>
      <w:lvlText w:val=""/>
      <w:lvlJc w:val="left"/>
      <w:pPr>
        <w:ind w:left="920" w:hanging="440"/>
      </w:pPr>
      <w:rPr>
        <w:rFonts w:ascii="Wingdings" w:hAnsi="Wingdings" w:hint="default"/>
      </w:rPr>
    </w:lvl>
    <w:lvl w:ilvl="1" w:tplc="59B010B4">
      <w:numFmt w:val="bullet"/>
      <w:lvlText w:val="★"/>
      <w:lvlJc w:val="left"/>
      <w:pPr>
        <w:ind w:left="1280" w:hanging="360"/>
      </w:pPr>
      <w:rPr>
        <w:rFonts w:ascii="仿宋" w:eastAsia="仿宋" w:hAnsi="仿宋" w:cstheme="minorBidi" w:hint="eastAsia"/>
        <w:b/>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0" w15:restartNumberingAfterBreak="0">
    <w:nsid w:val="2DC058D7"/>
    <w:multiLevelType w:val="multilevel"/>
    <w:tmpl w:val="2DC058D7"/>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361B5A2F"/>
    <w:multiLevelType w:val="multilevel"/>
    <w:tmpl w:val="361B5A2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3A6333A1"/>
    <w:multiLevelType w:val="multilevel"/>
    <w:tmpl w:val="3A6333A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3F9F78BD"/>
    <w:multiLevelType w:val="multilevel"/>
    <w:tmpl w:val="3F9F78B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4" w15:restartNumberingAfterBreak="0">
    <w:nsid w:val="45993D0C"/>
    <w:multiLevelType w:val="hybridMultilevel"/>
    <w:tmpl w:val="950EE950"/>
    <w:lvl w:ilvl="0" w:tplc="4524D8AA">
      <w:start w:val="1"/>
      <w:numFmt w:val="bullet"/>
      <w:lvlText w:val=""/>
      <w:lvlJc w:val="left"/>
      <w:pPr>
        <w:ind w:left="440" w:hanging="440"/>
      </w:pPr>
      <w:rPr>
        <w:rFonts w:ascii="Wingdings" w:hAnsi="Wingdings" w:hint="default"/>
        <w:b w:val="0"/>
        <w:bCs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EAB2AAE"/>
    <w:multiLevelType w:val="multilevel"/>
    <w:tmpl w:val="4EAB2AAE"/>
    <w:lvl w:ilvl="0">
      <w:start w:val="1"/>
      <w:numFmt w:val="chineseCountingThousand"/>
      <w:pStyle w:val="1"/>
      <w:suff w:val="space"/>
      <w:lvlText w:val="%1、"/>
      <w:lvlJc w:val="left"/>
      <w:pPr>
        <w:ind w:left="640" w:hanging="440"/>
      </w:pPr>
      <w:rPr>
        <w:rFonts w:ascii="仿宋" w:eastAsia="仿宋" w:hAnsi="仿宋" w:hint="eastAsia"/>
      </w:rPr>
    </w:lvl>
    <w:lvl w:ilvl="1">
      <w:start w:val="1"/>
      <w:numFmt w:val="chineseCountingThousand"/>
      <w:suff w:val="space"/>
      <w:lvlText w:val="（%2）"/>
      <w:lvlJc w:val="left"/>
      <w:pPr>
        <w:ind w:left="1080" w:hanging="440"/>
      </w:pPr>
      <w:rPr>
        <w:rFonts w:ascii="宋体" w:eastAsia="宋体" w:hint="eastAsia"/>
      </w:rPr>
    </w:lvl>
    <w:lvl w:ilvl="2">
      <w:start w:val="1"/>
      <w:numFmt w:val="decimal"/>
      <w:suff w:val="space"/>
      <w:lvlText w:val="%3."/>
      <w:lvlJc w:val="left"/>
      <w:pPr>
        <w:ind w:left="1520" w:hanging="440"/>
      </w:pPr>
      <w:rPr>
        <w:rFonts w:hint="eastAsia"/>
      </w:rPr>
    </w:lvl>
    <w:lvl w:ilvl="3">
      <w:start w:val="1"/>
      <w:numFmt w:val="decimal"/>
      <w:suff w:val="space"/>
      <w:lvlText w:val="（%4）"/>
      <w:lvlJc w:val="left"/>
      <w:pPr>
        <w:ind w:left="1960" w:hanging="440"/>
      </w:pPr>
      <w:rPr>
        <w:rFonts w:hint="eastAsia"/>
      </w:rPr>
    </w:lvl>
    <w:lvl w:ilvl="4">
      <w:start w:val="1"/>
      <w:numFmt w:val="lowerLetter"/>
      <w:lvlText w:val="%5)"/>
      <w:lvlJc w:val="left"/>
      <w:pPr>
        <w:ind w:left="2400" w:hanging="440"/>
      </w:pPr>
      <w:rPr>
        <w:rFonts w:hint="eastAsia"/>
      </w:rPr>
    </w:lvl>
    <w:lvl w:ilvl="5">
      <w:start w:val="1"/>
      <w:numFmt w:val="lowerRoman"/>
      <w:lvlText w:val="%6."/>
      <w:lvlJc w:val="right"/>
      <w:pPr>
        <w:ind w:left="2840" w:hanging="440"/>
      </w:pPr>
      <w:rPr>
        <w:rFonts w:hint="eastAsia"/>
      </w:rPr>
    </w:lvl>
    <w:lvl w:ilvl="6">
      <w:start w:val="1"/>
      <w:numFmt w:val="decimal"/>
      <w:lvlText w:val="%7."/>
      <w:lvlJc w:val="left"/>
      <w:pPr>
        <w:ind w:left="3280" w:hanging="440"/>
      </w:pPr>
      <w:rPr>
        <w:rFonts w:hint="eastAsia"/>
      </w:rPr>
    </w:lvl>
    <w:lvl w:ilvl="7">
      <w:start w:val="1"/>
      <w:numFmt w:val="lowerLetter"/>
      <w:lvlText w:val="%8)"/>
      <w:lvlJc w:val="left"/>
      <w:pPr>
        <w:ind w:left="3720" w:hanging="440"/>
      </w:pPr>
      <w:rPr>
        <w:rFonts w:hint="eastAsia"/>
      </w:rPr>
    </w:lvl>
    <w:lvl w:ilvl="8">
      <w:start w:val="1"/>
      <w:numFmt w:val="lowerRoman"/>
      <w:lvlText w:val="%9."/>
      <w:lvlJc w:val="right"/>
      <w:pPr>
        <w:ind w:left="4160" w:hanging="440"/>
      </w:pPr>
      <w:rPr>
        <w:rFonts w:hint="eastAsia"/>
      </w:rPr>
    </w:lvl>
  </w:abstractNum>
  <w:abstractNum w:abstractNumId="16" w15:restartNumberingAfterBreak="0">
    <w:nsid w:val="4FF47E30"/>
    <w:multiLevelType w:val="multilevel"/>
    <w:tmpl w:val="4FF47E3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decimal"/>
      <w:lvlText w:val="(%3)"/>
      <w:lvlJc w:val="left"/>
      <w:pPr>
        <w:ind w:left="1260" w:hanging="4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50A33860"/>
    <w:multiLevelType w:val="multilevel"/>
    <w:tmpl w:val="50A3386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510A30CC"/>
    <w:multiLevelType w:val="multilevel"/>
    <w:tmpl w:val="510A30C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6B3A6462"/>
    <w:multiLevelType w:val="hybridMultilevel"/>
    <w:tmpl w:val="C24A275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0" w15:restartNumberingAfterBreak="0">
    <w:nsid w:val="7BEF4087"/>
    <w:multiLevelType w:val="hybridMultilevel"/>
    <w:tmpl w:val="8BB63C12"/>
    <w:lvl w:ilvl="0" w:tplc="071C09BC">
      <w:start w:val="1"/>
      <w:numFmt w:val="decimal"/>
      <w:lvlText w:val="%1."/>
      <w:lvlJc w:val="left"/>
      <w:pPr>
        <w:ind w:left="440" w:hanging="440"/>
      </w:pPr>
      <w:rPr>
        <w:rFonts w:eastAsia="黑体"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7E0D1CCF"/>
    <w:multiLevelType w:val="multilevel"/>
    <w:tmpl w:val="7E0D1CC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7FA35B49"/>
    <w:multiLevelType w:val="multilevel"/>
    <w:tmpl w:val="7FA35B4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93266854">
    <w:abstractNumId w:val="15"/>
  </w:num>
  <w:num w:numId="2" w16cid:durableId="1010061163">
    <w:abstractNumId w:val="18"/>
  </w:num>
  <w:num w:numId="3" w16cid:durableId="9913829">
    <w:abstractNumId w:val="0"/>
  </w:num>
  <w:num w:numId="4" w16cid:durableId="696811483">
    <w:abstractNumId w:val="17"/>
  </w:num>
  <w:num w:numId="5" w16cid:durableId="856885886">
    <w:abstractNumId w:val="2"/>
  </w:num>
  <w:num w:numId="6" w16cid:durableId="1650477472">
    <w:abstractNumId w:val="13"/>
  </w:num>
  <w:num w:numId="7" w16cid:durableId="1665356009">
    <w:abstractNumId w:val="11"/>
  </w:num>
  <w:num w:numId="8" w16cid:durableId="835220179">
    <w:abstractNumId w:val="12"/>
  </w:num>
  <w:num w:numId="9" w16cid:durableId="2085102225">
    <w:abstractNumId w:val="7"/>
  </w:num>
  <w:num w:numId="10" w16cid:durableId="1510564890">
    <w:abstractNumId w:val="10"/>
  </w:num>
  <w:num w:numId="11" w16cid:durableId="522742880">
    <w:abstractNumId w:val="21"/>
  </w:num>
  <w:num w:numId="12" w16cid:durableId="903298855">
    <w:abstractNumId w:val="16"/>
  </w:num>
  <w:num w:numId="13" w16cid:durableId="547954134">
    <w:abstractNumId w:val="22"/>
  </w:num>
  <w:num w:numId="14" w16cid:durableId="1151554604">
    <w:abstractNumId w:val="3"/>
  </w:num>
  <w:num w:numId="15" w16cid:durableId="1034428806">
    <w:abstractNumId w:val="6"/>
  </w:num>
  <w:num w:numId="16" w16cid:durableId="981038234">
    <w:abstractNumId w:val="4"/>
  </w:num>
  <w:num w:numId="17" w16cid:durableId="438140865">
    <w:abstractNumId w:val="19"/>
  </w:num>
  <w:num w:numId="18" w16cid:durableId="1170145864">
    <w:abstractNumId w:val="8"/>
  </w:num>
  <w:num w:numId="19" w16cid:durableId="1591767285">
    <w:abstractNumId w:val="9"/>
  </w:num>
  <w:num w:numId="20" w16cid:durableId="519852529">
    <w:abstractNumId w:val="14"/>
  </w:num>
  <w:num w:numId="21" w16cid:durableId="516576000">
    <w:abstractNumId w:val="20"/>
  </w:num>
  <w:num w:numId="22" w16cid:durableId="1977560136">
    <w:abstractNumId w:val="1"/>
  </w:num>
  <w:num w:numId="23" w16cid:durableId="2129204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D0"/>
    <w:rsid w:val="00000C35"/>
    <w:rsid w:val="00004D5E"/>
    <w:rsid w:val="00005545"/>
    <w:rsid w:val="000123B3"/>
    <w:rsid w:val="00016294"/>
    <w:rsid w:val="00030A71"/>
    <w:rsid w:val="0006580C"/>
    <w:rsid w:val="000A21E0"/>
    <w:rsid w:val="000B291F"/>
    <w:rsid w:val="000C2F1E"/>
    <w:rsid w:val="000C7198"/>
    <w:rsid w:val="00103288"/>
    <w:rsid w:val="00115709"/>
    <w:rsid w:val="001172EA"/>
    <w:rsid w:val="00120066"/>
    <w:rsid w:val="00123624"/>
    <w:rsid w:val="0012421F"/>
    <w:rsid w:val="00130071"/>
    <w:rsid w:val="0013188A"/>
    <w:rsid w:val="00132078"/>
    <w:rsid w:val="00154330"/>
    <w:rsid w:val="001735CF"/>
    <w:rsid w:val="001762BD"/>
    <w:rsid w:val="0018123F"/>
    <w:rsid w:val="001A02DF"/>
    <w:rsid w:val="001B5AE1"/>
    <w:rsid w:val="001B5B96"/>
    <w:rsid w:val="001C3DFD"/>
    <w:rsid w:val="001C7A0A"/>
    <w:rsid w:val="001D41CA"/>
    <w:rsid w:val="001D6C89"/>
    <w:rsid w:val="001F3502"/>
    <w:rsid w:val="00201EB8"/>
    <w:rsid w:val="002031E4"/>
    <w:rsid w:val="0020597C"/>
    <w:rsid w:val="00207326"/>
    <w:rsid w:val="002079B1"/>
    <w:rsid w:val="00225C34"/>
    <w:rsid w:val="002304C2"/>
    <w:rsid w:val="00237F40"/>
    <w:rsid w:val="00241770"/>
    <w:rsid w:val="00245F4B"/>
    <w:rsid w:val="00251ADE"/>
    <w:rsid w:val="0025420B"/>
    <w:rsid w:val="00255687"/>
    <w:rsid w:val="00261E73"/>
    <w:rsid w:val="002657FD"/>
    <w:rsid w:val="00266C11"/>
    <w:rsid w:val="00272A33"/>
    <w:rsid w:val="002A2C2D"/>
    <w:rsid w:val="002A2F02"/>
    <w:rsid w:val="002B2141"/>
    <w:rsid w:val="002C2F3A"/>
    <w:rsid w:val="002F5CC2"/>
    <w:rsid w:val="00315682"/>
    <w:rsid w:val="00320EA1"/>
    <w:rsid w:val="00333078"/>
    <w:rsid w:val="00340557"/>
    <w:rsid w:val="00342F13"/>
    <w:rsid w:val="00351507"/>
    <w:rsid w:val="00383DDA"/>
    <w:rsid w:val="003874D8"/>
    <w:rsid w:val="003C5886"/>
    <w:rsid w:val="003C682E"/>
    <w:rsid w:val="003D1FC1"/>
    <w:rsid w:val="003E44FA"/>
    <w:rsid w:val="003F4404"/>
    <w:rsid w:val="003F7E67"/>
    <w:rsid w:val="004125E2"/>
    <w:rsid w:val="004176FA"/>
    <w:rsid w:val="00424829"/>
    <w:rsid w:val="0042535F"/>
    <w:rsid w:val="0045599D"/>
    <w:rsid w:val="004628D0"/>
    <w:rsid w:val="00462EBC"/>
    <w:rsid w:val="00465CE0"/>
    <w:rsid w:val="00475AB5"/>
    <w:rsid w:val="0048019F"/>
    <w:rsid w:val="00482CFD"/>
    <w:rsid w:val="00482F70"/>
    <w:rsid w:val="00496E11"/>
    <w:rsid w:val="004A018C"/>
    <w:rsid w:val="004A4108"/>
    <w:rsid w:val="004B332C"/>
    <w:rsid w:val="004D0CF7"/>
    <w:rsid w:val="004D271D"/>
    <w:rsid w:val="004D6B76"/>
    <w:rsid w:val="004E6A05"/>
    <w:rsid w:val="004F3BB5"/>
    <w:rsid w:val="005007A4"/>
    <w:rsid w:val="005075AD"/>
    <w:rsid w:val="00512ECC"/>
    <w:rsid w:val="00523EBE"/>
    <w:rsid w:val="005250F0"/>
    <w:rsid w:val="005258E1"/>
    <w:rsid w:val="00531DC4"/>
    <w:rsid w:val="005450D5"/>
    <w:rsid w:val="00547F30"/>
    <w:rsid w:val="00552128"/>
    <w:rsid w:val="00581013"/>
    <w:rsid w:val="0058744A"/>
    <w:rsid w:val="00593D28"/>
    <w:rsid w:val="005A7254"/>
    <w:rsid w:val="005B0F7A"/>
    <w:rsid w:val="005B3634"/>
    <w:rsid w:val="005D02DB"/>
    <w:rsid w:val="005D26F8"/>
    <w:rsid w:val="005D3D6B"/>
    <w:rsid w:val="005E414E"/>
    <w:rsid w:val="005F2035"/>
    <w:rsid w:val="00604020"/>
    <w:rsid w:val="006158BA"/>
    <w:rsid w:val="00616608"/>
    <w:rsid w:val="0061703F"/>
    <w:rsid w:val="00624A2B"/>
    <w:rsid w:val="006364E4"/>
    <w:rsid w:val="006441B5"/>
    <w:rsid w:val="0064780C"/>
    <w:rsid w:val="00654AA9"/>
    <w:rsid w:val="00654F22"/>
    <w:rsid w:val="00670A01"/>
    <w:rsid w:val="00670DCF"/>
    <w:rsid w:val="00673D30"/>
    <w:rsid w:val="00677727"/>
    <w:rsid w:val="006A2F47"/>
    <w:rsid w:val="006A6F9C"/>
    <w:rsid w:val="006D7CC5"/>
    <w:rsid w:val="006F262F"/>
    <w:rsid w:val="006F6035"/>
    <w:rsid w:val="00703860"/>
    <w:rsid w:val="007129CA"/>
    <w:rsid w:val="007267FA"/>
    <w:rsid w:val="00742369"/>
    <w:rsid w:val="007428F7"/>
    <w:rsid w:val="007448CD"/>
    <w:rsid w:val="007453F1"/>
    <w:rsid w:val="0076314E"/>
    <w:rsid w:val="00765B3D"/>
    <w:rsid w:val="0076724F"/>
    <w:rsid w:val="0077137E"/>
    <w:rsid w:val="0078647F"/>
    <w:rsid w:val="007A2F75"/>
    <w:rsid w:val="007A599B"/>
    <w:rsid w:val="007E4C30"/>
    <w:rsid w:val="007F4686"/>
    <w:rsid w:val="0080225C"/>
    <w:rsid w:val="00817FBB"/>
    <w:rsid w:val="00823786"/>
    <w:rsid w:val="0083566E"/>
    <w:rsid w:val="008503F9"/>
    <w:rsid w:val="00863455"/>
    <w:rsid w:val="008648C4"/>
    <w:rsid w:val="00865477"/>
    <w:rsid w:val="008756FE"/>
    <w:rsid w:val="00895879"/>
    <w:rsid w:val="008B2B2F"/>
    <w:rsid w:val="008C66E9"/>
    <w:rsid w:val="008F7827"/>
    <w:rsid w:val="00907841"/>
    <w:rsid w:val="00914B32"/>
    <w:rsid w:val="00941492"/>
    <w:rsid w:val="00951242"/>
    <w:rsid w:val="00974A0D"/>
    <w:rsid w:val="00975D53"/>
    <w:rsid w:val="0098289C"/>
    <w:rsid w:val="009921A1"/>
    <w:rsid w:val="009A3017"/>
    <w:rsid w:val="009A3640"/>
    <w:rsid w:val="009A5079"/>
    <w:rsid w:val="009D750E"/>
    <w:rsid w:val="009F529D"/>
    <w:rsid w:val="00A13F6A"/>
    <w:rsid w:val="00A25E45"/>
    <w:rsid w:val="00A40CCB"/>
    <w:rsid w:val="00A44D85"/>
    <w:rsid w:val="00A77C61"/>
    <w:rsid w:val="00A84B1B"/>
    <w:rsid w:val="00A84E71"/>
    <w:rsid w:val="00A902C2"/>
    <w:rsid w:val="00A94CEE"/>
    <w:rsid w:val="00A963E2"/>
    <w:rsid w:val="00A9692D"/>
    <w:rsid w:val="00AD63E2"/>
    <w:rsid w:val="00AE1C54"/>
    <w:rsid w:val="00AE54C2"/>
    <w:rsid w:val="00AE5FC0"/>
    <w:rsid w:val="00AF3C8D"/>
    <w:rsid w:val="00B127A3"/>
    <w:rsid w:val="00B626B3"/>
    <w:rsid w:val="00B6417F"/>
    <w:rsid w:val="00B8335E"/>
    <w:rsid w:val="00B84E7F"/>
    <w:rsid w:val="00B9149E"/>
    <w:rsid w:val="00BA5B70"/>
    <w:rsid w:val="00BA77B8"/>
    <w:rsid w:val="00BE67A4"/>
    <w:rsid w:val="00BE6DF0"/>
    <w:rsid w:val="00BF37BE"/>
    <w:rsid w:val="00BF3FDC"/>
    <w:rsid w:val="00C00C9D"/>
    <w:rsid w:val="00C210BE"/>
    <w:rsid w:val="00C311BC"/>
    <w:rsid w:val="00C3390C"/>
    <w:rsid w:val="00C33F2B"/>
    <w:rsid w:val="00C63DB6"/>
    <w:rsid w:val="00C67995"/>
    <w:rsid w:val="00C72801"/>
    <w:rsid w:val="00C759BF"/>
    <w:rsid w:val="00C811E7"/>
    <w:rsid w:val="00CA7BB5"/>
    <w:rsid w:val="00CB510F"/>
    <w:rsid w:val="00CF24C4"/>
    <w:rsid w:val="00CF45B9"/>
    <w:rsid w:val="00CF5513"/>
    <w:rsid w:val="00D17EE0"/>
    <w:rsid w:val="00D2303E"/>
    <w:rsid w:val="00D23988"/>
    <w:rsid w:val="00D25EB8"/>
    <w:rsid w:val="00D26607"/>
    <w:rsid w:val="00D41E86"/>
    <w:rsid w:val="00D53B5D"/>
    <w:rsid w:val="00D72B94"/>
    <w:rsid w:val="00D826F7"/>
    <w:rsid w:val="00D82D8E"/>
    <w:rsid w:val="00D84454"/>
    <w:rsid w:val="00DB24C2"/>
    <w:rsid w:val="00DD1DCA"/>
    <w:rsid w:val="00DF0840"/>
    <w:rsid w:val="00E279F1"/>
    <w:rsid w:val="00E436D6"/>
    <w:rsid w:val="00E64D91"/>
    <w:rsid w:val="00E65D8E"/>
    <w:rsid w:val="00E67FF6"/>
    <w:rsid w:val="00E76786"/>
    <w:rsid w:val="00E7756B"/>
    <w:rsid w:val="00E94D86"/>
    <w:rsid w:val="00EA48F6"/>
    <w:rsid w:val="00ED37D0"/>
    <w:rsid w:val="00ED4147"/>
    <w:rsid w:val="00ED451B"/>
    <w:rsid w:val="00EE2309"/>
    <w:rsid w:val="00EF4D22"/>
    <w:rsid w:val="00EF7889"/>
    <w:rsid w:val="00F0056C"/>
    <w:rsid w:val="00F064D1"/>
    <w:rsid w:val="00F11589"/>
    <w:rsid w:val="00F3420E"/>
    <w:rsid w:val="00F504D1"/>
    <w:rsid w:val="00F80429"/>
    <w:rsid w:val="00F82CCB"/>
    <w:rsid w:val="00F83884"/>
    <w:rsid w:val="00F949A6"/>
    <w:rsid w:val="00FB2C2D"/>
    <w:rsid w:val="00FD220C"/>
    <w:rsid w:val="00FE14F3"/>
    <w:rsid w:val="00FE59C6"/>
    <w:rsid w:val="00FE62D4"/>
    <w:rsid w:val="00FF45FB"/>
    <w:rsid w:val="1999591A"/>
    <w:rsid w:val="3FBF43E0"/>
    <w:rsid w:val="4C6663E0"/>
    <w:rsid w:val="4CB80042"/>
    <w:rsid w:val="6B565773"/>
    <w:rsid w:val="6D00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4D627C8"/>
  <w15:docId w15:val="{CE1EACBF-2CB2-4655-9C01-5E79A4F3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宋体" w:cstheme="minorBidi"/>
      <w:kern w:val="2"/>
      <w:sz w:val="24"/>
      <w:szCs w:val="22"/>
      <w14:ligatures w14:val="standardContextual"/>
    </w:rPr>
  </w:style>
  <w:style w:type="paragraph" w:styleId="1">
    <w:name w:val="heading 1"/>
    <w:basedOn w:val="a"/>
    <w:next w:val="a"/>
    <w:link w:val="10"/>
    <w:uiPriority w:val="9"/>
    <w:qFormat/>
    <w:pPr>
      <w:keepNext/>
      <w:keepLines/>
      <w:numPr>
        <w:numId w:val="1"/>
      </w:numPr>
      <w:adjustRightInd w:val="0"/>
      <w:ind w:left="284" w:hanging="284"/>
      <w:outlineLvl w:val="0"/>
    </w:pPr>
    <w:rPr>
      <w:rFonts w:ascii="黑体" w:eastAsia="仿宋" w:hAnsi="黑体"/>
      <w:b/>
      <w:bCs/>
      <w:kern w:val="44"/>
      <w:szCs w:val="44"/>
    </w:rPr>
  </w:style>
  <w:style w:type="paragraph" w:styleId="2">
    <w:name w:val="heading 2"/>
    <w:basedOn w:val="a"/>
    <w:next w:val="a"/>
    <w:link w:val="20"/>
    <w:uiPriority w:val="9"/>
    <w:unhideWhenUsed/>
    <w:qFormat/>
    <w:pPr>
      <w:jc w:val="center"/>
      <w:outlineLvl w:val="1"/>
    </w:pPr>
    <w:rPr>
      <w:rFonts w:ascii="仿宋" w:eastAsia="仿宋" w:hAnsi="仿宋" w:cs="仿宋"/>
      <w:b/>
      <w:bCs/>
      <w:sz w:val="30"/>
      <w:szCs w:val="30"/>
      <w14:ligatures w14:val="none"/>
    </w:rPr>
  </w:style>
  <w:style w:type="paragraph" w:styleId="3">
    <w:name w:val="heading 3"/>
    <w:basedOn w:val="a"/>
    <w:next w:val="a"/>
    <w:link w:val="30"/>
    <w:uiPriority w:val="9"/>
    <w:unhideWhenUsed/>
    <w:qFormat/>
    <w:pPr>
      <w:keepNext/>
      <w:keepLines/>
      <w:ind w:left="640" w:hanging="440"/>
      <w:outlineLvl w:val="2"/>
    </w:pPr>
    <w:rPr>
      <w:rFonts w:eastAsia="仿宋" w:cs="Times New Roman"/>
      <w:b/>
      <w:bCs/>
      <w:szCs w:val="32"/>
    </w:rPr>
  </w:style>
  <w:style w:type="paragraph" w:styleId="4">
    <w:name w:val="heading 4"/>
    <w:basedOn w:val="a"/>
    <w:next w:val="a"/>
    <w:link w:val="40"/>
    <w:uiPriority w:val="9"/>
    <w:unhideWhenUsed/>
    <w:qFormat/>
    <w:pPr>
      <w:keepNext/>
      <w:keepLines/>
      <w:outlineLvl w:val="3"/>
    </w:pPr>
    <w:rPr>
      <w:rFonts w:hAnsiTheme="minorHAnsi" w:cstheme="majorBidi"/>
      <w:szCs w:val="28"/>
    </w:rPr>
  </w:style>
  <w:style w:type="paragraph" w:styleId="5">
    <w:name w:val="heading 5"/>
    <w:basedOn w:val="a"/>
    <w:next w:val="a"/>
    <w:link w:val="50"/>
    <w:uiPriority w:val="9"/>
    <w:semiHidden/>
    <w:unhideWhenUsed/>
    <w:qFormat/>
    <w:pPr>
      <w:keepNext/>
      <w:keepLines/>
      <w:numPr>
        <w:ilvl w:val="4"/>
        <w:numId w:val="2"/>
      </w:numPr>
      <w:spacing w:before="80" w:after="40"/>
      <w:ind w:left="2400" w:hanging="4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jc w:val="center"/>
    </w:pPr>
    <w:rPr>
      <w:rFonts w:cstheme="majorBidi"/>
      <w:sz w:val="21"/>
      <w:szCs w:val="20"/>
    </w:rPr>
  </w:style>
  <w:style w:type="paragraph" w:styleId="a4">
    <w:name w:val="annotation text"/>
    <w:basedOn w:val="a"/>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spacing w:line="240" w:lineRule="auto"/>
      <w:jc w:val="left"/>
    </w:pPr>
    <w:rPr>
      <w:rFonts w:ascii="黑体" w:eastAsia="黑体" w:hAnsiTheme="majorHAnsi" w:cstheme="majorBidi"/>
      <w:spacing w:val="15"/>
      <w:sz w:val="32"/>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Hyperlink"/>
    <w:basedOn w:val="a0"/>
    <w:uiPriority w:val="99"/>
    <w:unhideWhenUsed/>
    <w:rPr>
      <w:color w:val="467886" w:themeColor="hyperlink"/>
      <w:u w:val="single"/>
    </w:rPr>
  </w:style>
  <w:style w:type="character" w:customStyle="1" w:styleId="30">
    <w:name w:val="标题 3 字符"/>
    <w:basedOn w:val="a0"/>
    <w:link w:val="3"/>
    <w:uiPriority w:val="9"/>
    <w:qFormat/>
    <w:rPr>
      <w:rFonts w:ascii="宋体" w:eastAsia="仿宋"/>
      <w:b/>
      <w:bCs/>
      <w:szCs w:val="32"/>
    </w:rPr>
  </w:style>
  <w:style w:type="character" w:customStyle="1" w:styleId="20">
    <w:name w:val="标题 2 字符"/>
    <w:basedOn w:val="a0"/>
    <w:link w:val="2"/>
    <w:uiPriority w:val="9"/>
    <w:qFormat/>
    <w:rPr>
      <w:rFonts w:ascii="仿宋" w:eastAsia="仿宋" w:hAnsi="仿宋" w:cs="仿宋"/>
      <w:b/>
      <w:bCs/>
      <w:sz w:val="30"/>
      <w:szCs w:val="30"/>
      <w14:ligatures w14:val="none"/>
    </w:rPr>
  </w:style>
  <w:style w:type="character" w:customStyle="1" w:styleId="10">
    <w:name w:val="标题 1 字符"/>
    <w:basedOn w:val="a0"/>
    <w:link w:val="1"/>
    <w:uiPriority w:val="9"/>
    <w:qFormat/>
    <w:rPr>
      <w:rFonts w:ascii="黑体" w:eastAsia="仿宋" w:hAnsi="黑体" w:cstheme="minorBidi"/>
      <w:b/>
      <w:bCs/>
      <w:kern w:val="44"/>
      <w:szCs w:val="44"/>
    </w:rPr>
  </w:style>
  <w:style w:type="character" w:customStyle="1" w:styleId="aa">
    <w:name w:val="副标题 字符"/>
    <w:basedOn w:val="a0"/>
    <w:link w:val="a9"/>
    <w:uiPriority w:val="11"/>
    <w:qFormat/>
    <w:rPr>
      <w:rFonts w:ascii="黑体" w:eastAsia="黑体" w:hAnsiTheme="majorHAnsi" w:cstheme="majorBidi"/>
      <w:spacing w:val="15"/>
      <w:sz w:val="32"/>
      <w:szCs w:val="28"/>
    </w:rPr>
  </w:style>
  <w:style w:type="character" w:customStyle="1" w:styleId="40">
    <w:name w:val="标题 4 字符"/>
    <w:basedOn w:val="a0"/>
    <w:link w:val="4"/>
    <w:uiPriority w:val="9"/>
    <w:qFormat/>
    <w:rPr>
      <w:rFonts w:ascii="宋体" w:hAnsiTheme="minorHAnsi" w:cstheme="majorBidi"/>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qFormat/>
    <w:rPr>
      <w:rFonts w:asciiTheme="minorHAnsi" w:eastAsiaTheme="minorEastAsia" w:hAnsiTheme="minorHAnsi" w:cstheme="majorBidi"/>
      <w:b/>
      <w:bCs/>
      <w:color w:val="0F4761" w:themeColor="accent1" w:themeShade="BF"/>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szCs w:val="22"/>
    </w:rPr>
  </w:style>
  <w:style w:type="character" w:customStyle="1" w:styleId="80">
    <w:name w:val="标题 8 字符"/>
    <w:basedOn w:val="a0"/>
    <w:link w:val="8"/>
    <w:uiPriority w:val="9"/>
    <w:semiHidden/>
    <w:rPr>
      <w:rFonts w:asciiTheme="minorHAnsi" w:eastAsiaTheme="minorEastAsia" w:hAnsiTheme="minorHAnsi" w:cstheme="majorBidi"/>
      <w:color w:val="595959" w:themeColor="text1" w:themeTint="A6"/>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szCs w:val="22"/>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paragraph" w:styleId="af0">
    <w:name w:val="Quote"/>
    <w:basedOn w:val="a"/>
    <w:next w:val="a"/>
    <w:link w:val="af1"/>
    <w:uiPriority w:val="29"/>
    <w:qFormat/>
    <w:pPr>
      <w:spacing w:before="160" w:after="160"/>
      <w:jc w:val="center"/>
    </w:pPr>
    <w:rPr>
      <w:i/>
      <w:iCs/>
      <w:color w:val="404040" w:themeColor="text1" w:themeTint="BF"/>
    </w:rPr>
  </w:style>
  <w:style w:type="character" w:customStyle="1" w:styleId="af1">
    <w:name w:val="引用 字符"/>
    <w:basedOn w:val="a0"/>
    <w:link w:val="af0"/>
    <w:uiPriority w:val="29"/>
    <w:qFormat/>
    <w:rPr>
      <w:rFonts w:ascii="宋体" w:cstheme="minorBidi"/>
      <w:i/>
      <w:iCs/>
      <w:color w:val="404040" w:themeColor="text1" w:themeTint="BF"/>
      <w:szCs w:val="22"/>
    </w:rPr>
  </w:style>
  <w:style w:type="paragraph" w:styleId="af2">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3">
    <w:name w:val="Intense Quote"/>
    <w:basedOn w:val="a"/>
    <w:next w:val="a"/>
    <w:link w:val="af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0"/>
    <w:link w:val="af3"/>
    <w:uiPriority w:val="30"/>
    <w:qFormat/>
    <w:rPr>
      <w:rFonts w:ascii="宋体" w:cstheme="minorBidi"/>
      <w:i/>
      <w:iCs/>
      <w:color w:val="0F4761" w:themeColor="accent1" w:themeShade="BF"/>
      <w:szCs w:val="22"/>
    </w:rPr>
  </w:style>
  <w:style w:type="character" w:customStyle="1" w:styleId="12">
    <w:name w:val="明显参考1"/>
    <w:basedOn w:val="a0"/>
    <w:uiPriority w:val="32"/>
    <w:qFormat/>
    <w:rPr>
      <w:b/>
      <w:bCs/>
      <w:smallCaps/>
      <w:color w:val="0F4761" w:themeColor="accent1" w:themeShade="BF"/>
      <w:spacing w:val="5"/>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8">
    <w:name w:val="页眉 字符"/>
    <w:basedOn w:val="a0"/>
    <w:link w:val="a7"/>
    <w:uiPriority w:val="99"/>
    <w:rPr>
      <w:rFonts w:ascii="宋体" w:cstheme="minorBidi"/>
      <w:sz w:val="18"/>
      <w:szCs w:val="18"/>
    </w:rPr>
  </w:style>
  <w:style w:type="character" w:customStyle="1" w:styleId="a6">
    <w:name w:val="页脚 字符"/>
    <w:basedOn w:val="a0"/>
    <w:link w:val="a5"/>
    <w:uiPriority w:val="99"/>
    <w:qFormat/>
    <w:rPr>
      <w:rFonts w:ascii="宋体" w:cstheme="minorBidi"/>
      <w:sz w:val="18"/>
      <w:szCs w:val="18"/>
    </w:rPr>
  </w:style>
  <w:style w:type="character" w:styleId="af5">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91205">
      <w:bodyDiv w:val="1"/>
      <w:marLeft w:val="0"/>
      <w:marRight w:val="0"/>
      <w:marTop w:val="0"/>
      <w:marBottom w:val="0"/>
      <w:divBdr>
        <w:top w:val="none" w:sz="0" w:space="0" w:color="auto"/>
        <w:left w:val="none" w:sz="0" w:space="0" w:color="auto"/>
        <w:bottom w:val="none" w:sz="0" w:space="0" w:color="auto"/>
        <w:right w:val="none" w:sz="0" w:space="0" w:color="auto"/>
      </w:divBdr>
    </w:div>
    <w:div w:id="1650746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sstsp.com/index/content/notice/catid/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C05252-9D65-4952-84D4-9688DF7F1800}">
  <ds:schemaRefs>
    <ds:schemaRef ds:uri="http://schemas.openxmlformats.org/officeDocument/2006/bibliography"/>
  </ds:schemaRefs>
</ds:datastoreItem>
</file>

<file path=docMetadata/LabelInfo.xml><?xml version="1.0" encoding="utf-8"?>
<clbl:labelList xmlns:clbl="http://schemas.microsoft.com/office/2020/mipLabelMetadata">
  <clbl:label id="{8fcaca1c-04b8-40d7-944e-e72f4105afe1}" enabled="1" method="Standard" siteId="{a9c0bc09-8b46-4206-9351-2ba12fb4a5c0}" removed="0"/>
</clbl:labelList>
</file>

<file path=docProps/app.xml><?xml version="1.0" encoding="utf-8"?>
<Properties xmlns="http://schemas.openxmlformats.org/officeDocument/2006/extended-properties" xmlns:vt="http://schemas.openxmlformats.org/officeDocument/2006/docPropsVTypes">
  <Template>Normal</Template>
  <TotalTime>6</TotalTime>
  <Pages>15</Pages>
  <Words>2075</Words>
  <Characters>2221</Characters>
  <Application>Microsoft Office Word</Application>
  <DocSecurity>0</DocSecurity>
  <Lines>222</Lines>
  <Paragraphs>286</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dc:creator>
  <cp:lastModifiedBy>cai</cp:lastModifiedBy>
  <cp:revision>5</cp:revision>
  <dcterms:created xsi:type="dcterms:W3CDTF">2026-09-12T00:00:00Z</dcterms:created>
  <dcterms:modified xsi:type="dcterms:W3CDTF">2026-09-12T00:42:00Z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eyJoZGlkIjoiMTcxNmE3MzdiNTY1OTNkODQ2YmFiOGI3NjY1Mjc5NWEiLCJ1c2VySWQiOiI1NDMyNjUyNDYifQ==</vt:lpwstr>
  </property>
  <property fmtid="{D5CDD505-2E9C-101B-9397-08002B2CF9AE}" pid="3" name="KSOProductBuildVer">
    <vt:lpwstr>2052-12.1.0.26375</vt:lpwstr>
  </property>
  <property fmtid="{D5CDD505-2E9C-101B-9397-08002B2CF9AE}" pid="4" name="ICV">
    <vt:lpwstr>BC6A6133F9764093B6C980FFEC6EB4FB_13</vt:lpwstr>
  </property>
</Properties>
</file>